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48" w:rsidRDefault="00212348" w:rsidP="002123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bookmarkStart w:id="0" w:name="Par288"/>
      <w:bookmarkEnd w:id="0"/>
      <w:r>
        <w:rPr>
          <w:rFonts w:ascii="Times New Roman" w:hAnsi="Times New Roman"/>
          <w:sz w:val="20"/>
          <w:szCs w:val="20"/>
        </w:rPr>
        <w:t>Приложение 1</w:t>
      </w:r>
    </w:p>
    <w:p w:rsidR="00212348" w:rsidRDefault="00212348" w:rsidP="002123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Постановлению Главы городского округа </w:t>
      </w:r>
    </w:p>
    <w:p w:rsidR="00212348" w:rsidRDefault="00212348" w:rsidP="002123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Электрогорск Московской области </w:t>
      </w:r>
    </w:p>
    <w:p w:rsidR="00212348" w:rsidRDefault="00212348" w:rsidP="002123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14.11.2019 № 934</w:t>
      </w:r>
    </w:p>
    <w:p w:rsidR="00386179" w:rsidRPr="003D0EAD" w:rsidRDefault="0085174A" w:rsidP="00386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EAD">
        <w:rPr>
          <w:rFonts w:ascii="Times New Roman" w:hAnsi="Times New Roman" w:cs="Times New Roman"/>
          <w:sz w:val="24"/>
          <w:szCs w:val="24"/>
        </w:rPr>
        <w:t xml:space="preserve"> </w:t>
      </w:r>
      <w:r w:rsidR="00386179" w:rsidRPr="003D0EAD">
        <w:rPr>
          <w:rFonts w:ascii="Times New Roman" w:hAnsi="Times New Roman" w:cs="Times New Roman"/>
          <w:sz w:val="24"/>
          <w:szCs w:val="24"/>
        </w:rPr>
        <w:t xml:space="preserve"> ПАСПОРТ</w:t>
      </w:r>
      <w:r w:rsidRPr="003D0EAD">
        <w:rPr>
          <w:rFonts w:ascii="Times New Roman" w:hAnsi="Times New Roman" w:cs="Times New Roman"/>
          <w:sz w:val="24"/>
          <w:szCs w:val="24"/>
        </w:rPr>
        <w:t xml:space="preserve"> </w:t>
      </w:r>
      <w:r w:rsidR="00386179" w:rsidRPr="003D0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E7E" w:rsidRPr="003D0EAD" w:rsidRDefault="0013767A" w:rsidP="00DF2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EA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DF2E7E">
        <w:rPr>
          <w:rFonts w:ascii="Times New Roman" w:hAnsi="Times New Roman" w:cs="Times New Roman"/>
          <w:sz w:val="24"/>
          <w:szCs w:val="24"/>
        </w:rPr>
        <w:t xml:space="preserve"> </w:t>
      </w:r>
      <w:r w:rsidR="00DF2E7E" w:rsidRPr="003D0EAD">
        <w:rPr>
          <w:rFonts w:ascii="Times New Roman" w:hAnsi="Times New Roman" w:cs="Times New Roman"/>
          <w:sz w:val="24"/>
          <w:szCs w:val="24"/>
        </w:rPr>
        <w:t xml:space="preserve">«ЖИЛИЩЕ» </w:t>
      </w:r>
    </w:p>
    <w:p w:rsidR="0013767A" w:rsidRPr="003D0EAD" w:rsidRDefault="00DF2E7E" w:rsidP="00DF2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EAD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D0EAD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D0EAD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3767A" w:rsidRPr="003D0EAD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EAD">
        <w:rPr>
          <w:rFonts w:ascii="Times New Roman" w:hAnsi="Times New Roman" w:cs="Times New Roman"/>
          <w:sz w:val="24"/>
          <w:szCs w:val="24"/>
        </w:rPr>
        <w:t>ГОРОДСКОГО ОКРУГА ЭЛЕКТРОГОРСК МОСКОВСКОЙ ОБЛАСТИ</w:t>
      </w:r>
    </w:p>
    <w:p w:rsidR="003C524A" w:rsidRPr="003D0EAD" w:rsidRDefault="003C524A" w:rsidP="00137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55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415"/>
        <w:gridCol w:w="1481"/>
        <w:gridCol w:w="1418"/>
        <w:gridCol w:w="1417"/>
        <w:gridCol w:w="1418"/>
        <w:gridCol w:w="1276"/>
      </w:tblGrid>
      <w:tr w:rsidR="005E74DA" w:rsidRPr="003D0EAD" w:rsidTr="008C73A8">
        <w:trPr>
          <w:trHeight w:val="320"/>
          <w:tblCellSpacing w:w="5" w:type="nil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C524A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Координатор  муниципальной </w:t>
            </w:r>
            <w:r w:rsidRPr="003D0EAD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8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14" w:rsidRDefault="003C524A" w:rsidP="0078797F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Заместитель Главы Администрации городского округа Электрогорск</w:t>
            </w:r>
            <w:r w:rsidR="0078797F">
              <w:rPr>
                <w:rFonts w:ascii="Times New Roman" w:hAnsi="Times New Roman" w:cs="Times New Roman"/>
              </w:rPr>
              <w:t xml:space="preserve"> </w:t>
            </w:r>
          </w:p>
          <w:p w:rsidR="00081ABD" w:rsidRPr="003D0EAD" w:rsidRDefault="0078797F" w:rsidP="007879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Ю.С. Башмакова</w:t>
            </w:r>
          </w:p>
        </w:tc>
      </w:tr>
      <w:tr w:rsidR="005E74DA" w:rsidRPr="003D0EAD" w:rsidTr="008C73A8">
        <w:trPr>
          <w:trHeight w:val="320"/>
          <w:tblCellSpacing w:w="5" w:type="nil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Муниципальный заказчик    </w:t>
            </w:r>
            <w:r w:rsidRPr="003D0EAD">
              <w:rPr>
                <w:rFonts w:ascii="Times New Roman" w:hAnsi="Times New Roman" w:cs="Times New Roman"/>
              </w:rPr>
              <w:br/>
              <w:t xml:space="preserve">муниципальной программы   </w:t>
            </w:r>
          </w:p>
        </w:tc>
        <w:tc>
          <w:tcPr>
            <w:tcW w:w="8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Администрация городского округа Электрогорск Московской области</w:t>
            </w:r>
          </w:p>
        </w:tc>
      </w:tr>
      <w:tr w:rsidR="005E74DA" w:rsidRPr="003D0EAD" w:rsidTr="008C73A8">
        <w:trPr>
          <w:trHeight w:val="32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Цели муниципальной        </w:t>
            </w:r>
            <w:r w:rsidRPr="003D0EAD">
              <w:rPr>
                <w:rFonts w:ascii="Times New Roman" w:hAnsi="Times New Roman" w:cs="Times New Roman"/>
              </w:rPr>
              <w:br/>
              <w:t xml:space="preserve">программы                   </w:t>
            </w:r>
          </w:p>
        </w:tc>
        <w:tc>
          <w:tcPr>
            <w:tcW w:w="8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7F" w:rsidRPr="003D0EAD" w:rsidRDefault="000E687F" w:rsidP="000E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Повышение доступности жилья для населения, обеспечение безопасных и комфортных условий проживания в городском округе Электрогорск Московской области</w:t>
            </w:r>
          </w:p>
          <w:p w:rsidR="003C524A" w:rsidRPr="003D0EAD" w:rsidRDefault="003C524A" w:rsidP="0075472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74DA" w:rsidRPr="003D0EAD" w:rsidTr="008C73A8">
        <w:trPr>
          <w:trHeight w:val="32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Перечень подпрограмм        </w:t>
            </w:r>
          </w:p>
        </w:tc>
        <w:tc>
          <w:tcPr>
            <w:tcW w:w="8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B5" w:rsidRDefault="00C74BB5" w:rsidP="000053B4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3767A" w:rsidRPr="00C74BB5">
              <w:rPr>
                <w:rFonts w:ascii="Times New Roman" w:hAnsi="Times New Roman" w:cs="Times New Roman"/>
              </w:rPr>
              <w:t xml:space="preserve"> </w:t>
            </w:r>
            <w:r w:rsidR="00030FC7" w:rsidRPr="00C74BB5">
              <w:rPr>
                <w:rFonts w:ascii="Times New Roman" w:hAnsi="Times New Roman" w:cs="Times New Roman"/>
              </w:rPr>
              <w:t>Подпрограмма</w:t>
            </w:r>
            <w:r w:rsidRPr="00C74BB5">
              <w:rPr>
                <w:rFonts w:ascii="Times New Roman" w:hAnsi="Times New Roman" w:cs="Times New Roman"/>
              </w:rPr>
              <w:t xml:space="preserve"> </w:t>
            </w:r>
            <w:r w:rsidRPr="00C74BB5">
              <w:rPr>
                <w:rFonts w:ascii="Times New Roman" w:hAnsi="Times New Roman" w:cs="Times New Roman"/>
                <w:lang w:val="en-US"/>
              </w:rPr>
              <w:t>I</w:t>
            </w:r>
            <w:r w:rsidR="00030FC7" w:rsidRPr="00C74BB5">
              <w:rPr>
                <w:rFonts w:ascii="Times New Roman" w:hAnsi="Times New Roman" w:cs="Times New Roman"/>
              </w:rPr>
              <w:t xml:space="preserve"> «</w:t>
            </w:r>
            <w:r w:rsidR="001B2BFA">
              <w:rPr>
                <w:rFonts w:ascii="Times New Roman" w:hAnsi="Times New Roman" w:cs="Times New Roman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  <w:r w:rsidR="00030FC7" w:rsidRPr="00C74BB5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767A" w:rsidRPr="00C74BB5" w:rsidRDefault="00C74BB5" w:rsidP="000053B4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74BB5">
              <w:rPr>
                <w:rFonts w:ascii="Times New Roman" w:hAnsi="Times New Roman" w:cs="Times New Roman"/>
              </w:rPr>
              <w:t xml:space="preserve">- Подпрограмма II </w:t>
            </w:r>
            <w:r w:rsidR="0013767A" w:rsidRPr="00C74BB5">
              <w:rPr>
                <w:rFonts w:ascii="Times New Roman" w:hAnsi="Times New Roman" w:cs="Times New Roman"/>
              </w:rPr>
              <w:t>«Обеспечение жильем молодых семей»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0997" w:rsidRPr="003D0EAD" w:rsidRDefault="00C74BB5" w:rsidP="00AF1FA2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3767A" w:rsidRPr="003D0EAD">
              <w:rPr>
                <w:rFonts w:ascii="Times New Roman" w:hAnsi="Times New Roman" w:cs="Times New Roman"/>
              </w:rPr>
              <w:t xml:space="preserve"> Подпрограмма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C74BB5">
              <w:rPr>
                <w:rFonts w:ascii="Times New Roman" w:hAnsi="Times New Roman" w:cs="Times New Roman"/>
              </w:rPr>
              <w:t xml:space="preserve"> </w:t>
            </w:r>
            <w:r w:rsidR="0013767A" w:rsidRPr="003D0EAD">
              <w:rPr>
                <w:rFonts w:ascii="Times New Roman" w:hAnsi="Times New Roman" w:cs="Times New Roman"/>
              </w:rPr>
              <w:t>«Обеспечение жильем дете</w:t>
            </w:r>
            <w:r w:rsidR="002E0997" w:rsidRPr="003D0EAD">
              <w:rPr>
                <w:rFonts w:ascii="Times New Roman" w:hAnsi="Times New Roman" w:cs="Times New Roman"/>
              </w:rPr>
              <w:t>й-сирот и детей, оставшихся без</w:t>
            </w:r>
          </w:p>
          <w:p w:rsidR="002E0997" w:rsidRPr="003D0EAD" w:rsidRDefault="0013767A" w:rsidP="002E0997">
            <w:pPr>
              <w:pStyle w:val="ConsPlusCell"/>
              <w:ind w:left="360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попечения родителей, лиц из числа дете</w:t>
            </w:r>
            <w:r w:rsidR="002E0997" w:rsidRPr="003D0EAD">
              <w:rPr>
                <w:rFonts w:ascii="Times New Roman" w:hAnsi="Times New Roman" w:cs="Times New Roman"/>
              </w:rPr>
              <w:t>й-сирот и детей, оставшихся без</w:t>
            </w:r>
          </w:p>
          <w:p w:rsidR="00C74BB5" w:rsidRDefault="0040447C" w:rsidP="00C74BB5">
            <w:pPr>
              <w:pStyle w:val="ConsPlusCell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попечения родителей».</w:t>
            </w:r>
          </w:p>
          <w:p w:rsidR="0040447C" w:rsidRDefault="00C74BB5" w:rsidP="00C74BB5">
            <w:pPr>
              <w:pStyle w:val="ConsPlusCell"/>
              <w:ind w:left="360"/>
              <w:rPr>
                <w:rFonts w:ascii="Times New Roman" w:hAnsi="Times New Roman" w:cs="Times New Roman"/>
              </w:rPr>
            </w:pPr>
            <w:r w:rsidRPr="00C74BB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  </w:t>
            </w:r>
            <w:r w:rsidRPr="00C74BB5">
              <w:rPr>
                <w:rFonts w:ascii="Times New Roman" w:hAnsi="Times New Roman" w:cs="Times New Roman"/>
              </w:rPr>
              <w:t xml:space="preserve">  </w:t>
            </w:r>
            <w:r w:rsidR="0040447C" w:rsidRPr="003D0EAD">
              <w:rPr>
                <w:rFonts w:ascii="Times New Roman" w:hAnsi="Times New Roman" w:cs="Times New Roman"/>
              </w:rPr>
              <w:t xml:space="preserve">- Подпрограмма </w:t>
            </w:r>
            <w:r>
              <w:rPr>
                <w:rFonts w:ascii="Times New Roman" w:hAnsi="Times New Roman" w:cs="Times New Roman"/>
                <w:lang w:val="en-US"/>
              </w:rPr>
              <w:t>VII</w:t>
            </w:r>
            <w:r w:rsidRPr="00C74BB5">
              <w:rPr>
                <w:rFonts w:ascii="Times New Roman" w:hAnsi="Times New Roman" w:cs="Times New Roman"/>
              </w:rPr>
              <w:t xml:space="preserve"> </w:t>
            </w:r>
            <w:r w:rsidR="0040447C" w:rsidRPr="003D0EA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40447C" w:rsidRPr="00182FFF">
              <w:rPr>
                <w:rFonts w:ascii="Times New Roman" w:eastAsia="Calibri" w:hAnsi="Times New Roman" w:cs="Times New Roman"/>
              </w:rPr>
              <w:t xml:space="preserve">Улучшение жилищных условий </w:t>
            </w:r>
            <w:r w:rsidR="00030FC7">
              <w:rPr>
                <w:rFonts w:ascii="Times New Roman" w:eastAsia="Calibri" w:hAnsi="Times New Roman" w:cs="Times New Roman"/>
              </w:rPr>
              <w:t>отдель</w:t>
            </w:r>
            <w:r w:rsidR="009D6AFF">
              <w:rPr>
                <w:rFonts w:ascii="Times New Roman" w:eastAsia="Calibri" w:hAnsi="Times New Roman" w:cs="Times New Roman"/>
              </w:rPr>
              <w:t>ных категорий многодетных семей</w:t>
            </w:r>
            <w:r w:rsidR="0040447C">
              <w:rPr>
                <w:rFonts w:ascii="Times New Roman" w:eastAsia="Calibri" w:hAnsi="Times New Roman" w:cs="Times New Roman"/>
              </w:rPr>
              <w:t>».</w:t>
            </w:r>
          </w:p>
          <w:p w:rsidR="00CB1E40" w:rsidRDefault="0040447C" w:rsidP="00C74BB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5.  - </w:t>
            </w:r>
            <w:r w:rsidRPr="0040447C">
              <w:rPr>
                <w:rFonts w:ascii="Times New Roman" w:hAnsi="Times New Roman" w:cs="Times New Roman"/>
              </w:rPr>
              <w:t xml:space="preserve">Подпрограмма </w:t>
            </w:r>
            <w:r w:rsidR="00C74BB5">
              <w:rPr>
                <w:rFonts w:ascii="Times New Roman" w:hAnsi="Times New Roman" w:cs="Times New Roman"/>
                <w:lang w:val="en-US"/>
              </w:rPr>
              <w:t>VIII</w:t>
            </w:r>
            <w:r w:rsidR="00C74BB5" w:rsidRPr="00C74BB5">
              <w:rPr>
                <w:rFonts w:ascii="Times New Roman" w:hAnsi="Times New Roman" w:cs="Times New Roman"/>
              </w:rPr>
              <w:t xml:space="preserve"> </w:t>
            </w:r>
            <w:r w:rsidRPr="0040447C">
              <w:rPr>
                <w:rFonts w:ascii="Times New Roman" w:hAnsi="Times New Roman" w:cs="Times New Roman"/>
              </w:rPr>
              <w:t>«Обеспечение жильем</w:t>
            </w:r>
            <w:r>
              <w:rPr>
                <w:rFonts w:ascii="Times New Roman" w:hAnsi="Times New Roman" w:cs="Times New Roman"/>
              </w:rPr>
              <w:t xml:space="preserve"> отдельных категорий граждан,</w:t>
            </w:r>
            <w:r w:rsidR="003F300F">
              <w:rPr>
                <w:rFonts w:ascii="Times New Roman" w:hAnsi="Times New Roman" w:cs="Times New Roman"/>
              </w:rPr>
              <w:t xml:space="preserve"> </w:t>
            </w:r>
            <w:r w:rsidR="00C74BB5">
              <w:rPr>
                <w:rFonts w:ascii="Times New Roman" w:hAnsi="Times New Roman" w:cs="Times New Roman"/>
              </w:rPr>
              <w:t>установленных федеральным законодательством</w:t>
            </w:r>
            <w:r w:rsidRPr="0040447C">
              <w:rPr>
                <w:rFonts w:ascii="Times New Roman" w:hAnsi="Times New Roman" w:cs="Times New Roman"/>
              </w:rPr>
              <w:t>».</w:t>
            </w:r>
          </w:p>
          <w:p w:rsidR="009D6AFF" w:rsidRPr="0040447C" w:rsidRDefault="009D6AFF" w:rsidP="00C74BB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E74DA" w:rsidRPr="005E74DA" w:rsidTr="008C73A8">
        <w:trPr>
          <w:trHeight w:val="185"/>
          <w:tblCellSpacing w:w="5" w:type="nil"/>
          <w:jc w:val="center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C6D1A">
            <w:pPr>
              <w:pStyle w:val="ConsPlusCell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Источники финансирования    </w:t>
            </w:r>
            <w:r w:rsidRPr="003D0EAD">
              <w:rPr>
                <w:rFonts w:ascii="Times New Roman" w:hAnsi="Times New Roman" w:cs="Times New Roman"/>
              </w:rPr>
              <w:br/>
              <w:t xml:space="preserve">муниципальной программы,  </w:t>
            </w:r>
            <w:r w:rsidRPr="003D0EAD">
              <w:rPr>
                <w:rFonts w:ascii="Times New Roman" w:hAnsi="Times New Roman" w:cs="Times New Roman"/>
              </w:rPr>
              <w:br/>
              <w:t xml:space="preserve">в том числе по годам:      </w:t>
            </w:r>
          </w:p>
        </w:tc>
        <w:tc>
          <w:tcPr>
            <w:tcW w:w="8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861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5E74DA" w:rsidRPr="005E74DA" w:rsidTr="008C73A8">
        <w:trPr>
          <w:trHeight w:val="1285"/>
          <w:tblCellSpacing w:w="5" w:type="nil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Всего</w:t>
            </w:r>
          </w:p>
          <w:p w:rsidR="003C524A" w:rsidRPr="003D0EAD" w:rsidRDefault="003C524A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EB2397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  <w:p w:rsidR="003C524A" w:rsidRPr="003D0EAD" w:rsidRDefault="003C524A" w:rsidP="0040447C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   </w:t>
            </w:r>
            <w:r w:rsidR="006807ED" w:rsidRPr="003D0EAD">
              <w:rPr>
                <w:rFonts w:ascii="Times New Roman" w:hAnsi="Times New Roman" w:cs="Times New Roman"/>
              </w:rPr>
              <w:t>20</w:t>
            </w:r>
            <w:r w:rsidR="0040447C">
              <w:rPr>
                <w:rFonts w:ascii="Times New Roman" w:hAnsi="Times New Roman" w:cs="Times New Roman"/>
              </w:rPr>
              <w:t>20</w:t>
            </w:r>
            <w:r w:rsidR="006807ED" w:rsidRPr="003D0EA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  <w:p w:rsidR="003C524A" w:rsidRPr="003D0EAD" w:rsidRDefault="003C524A" w:rsidP="0040447C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   </w:t>
            </w:r>
            <w:r w:rsidR="006807ED" w:rsidRPr="003D0EAD">
              <w:rPr>
                <w:rFonts w:ascii="Times New Roman" w:hAnsi="Times New Roman" w:cs="Times New Roman"/>
              </w:rPr>
              <w:t>20</w:t>
            </w:r>
            <w:r w:rsidR="0040447C">
              <w:rPr>
                <w:rFonts w:ascii="Times New Roman" w:hAnsi="Times New Roman" w:cs="Times New Roman"/>
              </w:rPr>
              <w:t>21</w:t>
            </w:r>
            <w:r w:rsidR="006807ED" w:rsidRPr="003D0EA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4A" w:rsidRPr="003D0EAD" w:rsidRDefault="003C524A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  <w:p w:rsidR="003C524A" w:rsidRPr="003D0EAD" w:rsidRDefault="003C524A" w:rsidP="0040447C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 xml:space="preserve"> </w:t>
            </w:r>
            <w:r w:rsidR="006807ED" w:rsidRPr="003D0EAD">
              <w:rPr>
                <w:rFonts w:ascii="Times New Roman" w:hAnsi="Times New Roman" w:cs="Times New Roman"/>
              </w:rPr>
              <w:t>20</w:t>
            </w:r>
            <w:r w:rsidR="0040447C">
              <w:rPr>
                <w:rFonts w:ascii="Times New Roman" w:hAnsi="Times New Roman" w:cs="Times New Roman"/>
              </w:rPr>
              <w:t>22</w:t>
            </w:r>
            <w:r w:rsidR="006807ED" w:rsidRPr="003D0EAD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ED" w:rsidRPr="003D0EAD" w:rsidRDefault="006807ED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  <w:p w:rsidR="006807ED" w:rsidRPr="003D0EAD" w:rsidRDefault="006807ED" w:rsidP="0040447C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202</w:t>
            </w:r>
            <w:r w:rsidR="0040447C">
              <w:rPr>
                <w:rFonts w:ascii="Times New Roman" w:hAnsi="Times New Roman" w:cs="Times New Roman"/>
              </w:rPr>
              <w:t>3</w:t>
            </w:r>
            <w:r w:rsidRPr="003D0EA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7ED" w:rsidRPr="003D0EAD" w:rsidRDefault="006807ED" w:rsidP="003C6D1A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</w:p>
          <w:p w:rsidR="006807ED" w:rsidRPr="003D0EAD" w:rsidRDefault="006807ED" w:rsidP="0040447C">
            <w:pPr>
              <w:pStyle w:val="ConsPlusCell"/>
              <w:spacing w:line="240" w:lineRule="atLeast"/>
              <w:rPr>
                <w:rFonts w:ascii="Times New Roman" w:hAnsi="Times New Roman" w:cs="Times New Roman"/>
              </w:rPr>
            </w:pPr>
            <w:r w:rsidRPr="003D0EAD">
              <w:rPr>
                <w:rFonts w:ascii="Times New Roman" w:hAnsi="Times New Roman" w:cs="Times New Roman"/>
              </w:rPr>
              <w:t>202</w:t>
            </w:r>
            <w:r w:rsidR="0040447C">
              <w:rPr>
                <w:rFonts w:ascii="Times New Roman" w:hAnsi="Times New Roman" w:cs="Times New Roman"/>
              </w:rPr>
              <w:t>4</w:t>
            </w:r>
            <w:r w:rsidRPr="003D0EAD">
              <w:rPr>
                <w:rFonts w:ascii="Times New Roman" w:hAnsi="Times New Roman" w:cs="Times New Roman"/>
              </w:rPr>
              <w:t>г.</w:t>
            </w:r>
          </w:p>
        </w:tc>
      </w:tr>
      <w:tr w:rsidR="00B5733A" w:rsidRPr="005E74DA" w:rsidTr="008C73A8">
        <w:trPr>
          <w:trHeight w:val="32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3A" w:rsidRPr="00FC0B14" w:rsidRDefault="00B5733A" w:rsidP="00B5733A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FC0B14">
              <w:rPr>
                <w:rFonts w:ascii="Times New Roman" w:hAnsi="Times New Roman" w:cs="Times New Roman"/>
                <w:color w:val="000000" w:themeColor="text1"/>
              </w:rPr>
              <w:t>Средства бюджета Московской области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FC0B14" w:rsidRDefault="00D437A3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62158,500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FC0B14" w:rsidRDefault="00785254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t>12761</w:t>
            </w:r>
            <w:r w:rsidR="00B5733A" w:rsidRPr="00D437A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FC0B14" w:rsidRDefault="0091612A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t>16769</w:t>
            </w:r>
            <w:r w:rsidR="00B5733A" w:rsidRPr="00D437A3">
              <w:rPr>
                <w:rFonts w:ascii="Times New Roman" w:hAnsi="Times New Roman" w:cs="Times New Roman"/>
                <w:color w:val="000000" w:themeColor="text1"/>
              </w:rPr>
              <w:t>,5</w:t>
            </w:r>
            <w:r w:rsidR="00785254" w:rsidRPr="00D437A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581567027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17 987,00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1645503107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1 994,00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1854027712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12 647,00</w:t>
            </w:r>
          </w:p>
        </w:tc>
      </w:tr>
      <w:tr w:rsidR="00B5733A" w:rsidRPr="005E74DA" w:rsidTr="008C73A8">
        <w:trPr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3A" w:rsidRPr="00FC0B14" w:rsidRDefault="00B5733A" w:rsidP="00B5733A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FC0B14">
              <w:rPr>
                <w:rFonts w:ascii="Times New Roman" w:hAnsi="Times New Roman" w:cs="Times New Roman"/>
                <w:color w:val="000000" w:themeColor="text1"/>
              </w:rPr>
              <w:t xml:space="preserve">Средства федерального бюджета  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FC0B14" w:rsidRDefault="00D437A3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2827,200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91612A" w:rsidP="006B6B93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1477</w:t>
            </w:r>
            <w:r w:rsidR="00B5733A"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638389057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1153722216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673,00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809174349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677,00</w:t>
            </w:r>
          </w:p>
        </w:tc>
      </w:tr>
      <w:tr w:rsidR="00B5733A" w:rsidRPr="005E74DA" w:rsidTr="008C73A8">
        <w:trPr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3A" w:rsidRPr="00FC0B14" w:rsidRDefault="00B5733A" w:rsidP="00B5733A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FC0B14">
              <w:rPr>
                <w:rFonts w:ascii="Times New Roman" w:hAnsi="Times New Roman" w:cs="Times New Roman"/>
                <w:color w:val="000000" w:themeColor="text1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FC0B14" w:rsidRDefault="00D437A3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4866,5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t>70,00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1362,5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240797616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143,00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1477795239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1 746,00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33A" w:rsidRPr="00D437A3" w:rsidRDefault="00B5733A" w:rsidP="006B6B93">
            <w:pPr>
              <w:jc w:val="center"/>
              <w:divId w:val="1960338669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1 545,00</w:t>
            </w:r>
            <w:bookmarkStart w:id="1" w:name="_GoBack"/>
            <w:bookmarkEnd w:id="1"/>
          </w:p>
        </w:tc>
      </w:tr>
      <w:tr w:rsidR="009D6AFF" w:rsidRPr="005E74DA" w:rsidTr="008C73A8">
        <w:trPr>
          <w:trHeight w:val="7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FF" w:rsidRPr="00FC0B14" w:rsidRDefault="009D6AFF" w:rsidP="009D6AFF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FC0B14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FC0B14" w:rsidRDefault="009D6AFF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FC0B14" w:rsidRDefault="009D6AFF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D437A3" w:rsidRDefault="009D6AFF" w:rsidP="006B6B93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D437A3" w:rsidRDefault="009D6AFF" w:rsidP="006B6B93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D437A3" w:rsidRDefault="009D6AFF" w:rsidP="006B6B93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D437A3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FF" w:rsidRPr="00D437A3" w:rsidRDefault="009D6AFF" w:rsidP="006B6B9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5E74DA" w:rsidRPr="005E74DA" w:rsidTr="008C73A8">
        <w:trPr>
          <w:trHeight w:val="7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C524A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FC0B14">
              <w:rPr>
                <w:rFonts w:ascii="Times New Roman" w:hAnsi="Times New Roman" w:cs="Times New Roman"/>
                <w:color w:val="000000" w:themeColor="text1"/>
              </w:rPr>
              <w:t>Всего, в том числе по годам: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FC0B14" w:rsidRDefault="009D6AFF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D437A3">
              <w:rPr>
                <w:rFonts w:ascii="Times New Roman" w:hAnsi="Times New Roman" w:cs="Times New Roman"/>
                <w:noProof/>
                <w:color w:val="000000" w:themeColor="text1"/>
              </w:rPr>
              <w:t>69852,2</w: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FC0B14" w:rsidRDefault="009D6AFF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91612A" w:rsidRPr="00D437A3">
              <w:rPr>
                <w:rFonts w:ascii="Times New Roman" w:hAnsi="Times New Roman" w:cs="Times New Roman"/>
                <w:color w:val="000000" w:themeColor="text1"/>
              </w:rPr>
              <w:t>12831</w: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FC0B14" w:rsidRDefault="009D6AFF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D437A3">
              <w:rPr>
                <w:rFonts w:ascii="Times New Roman" w:hAnsi="Times New Roman" w:cs="Times New Roman"/>
                <w:color w:val="000000" w:themeColor="text1"/>
              </w:rPr>
              <w:t>19609,2</w: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D437A3" w:rsidRDefault="009D6AFF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B5733A" w:rsidRPr="00D437A3">
              <w:rPr>
                <w:rFonts w:ascii="Times New Roman" w:hAnsi="Times New Roman" w:cs="Times New Roman"/>
                <w:color w:val="000000" w:themeColor="text1"/>
              </w:rPr>
              <w:t>18 130</w: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="00785254" w:rsidRPr="00D437A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D437A3" w:rsidRDefault="009D6AFF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B5733A" w:rsidRPr="00D437A3">
              <w:rPr>
                <w:rFonts w:ascii="Times New Roman" w:hAnsi="Times New Roman" w:cs="Times New Roman"/>
                <w:color w:val="000000" w:themeColor="text1"/>
              </w:rPr>
              <w:t>4 413</w: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="00785254" w:rsidRPr="00D437A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24A" w:rsidRPr="00D437A3" w:rsidRDefault="00B5733A" w:rsidP="009D6A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instrText xml:space="preserve"> =SUM(ABOVE) </w:instrTex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t>14 869</w:t>
            </w:r>
            <w:r w:rsidRPr="00D437A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  <w:r w:rsidR="00785254" w:rsidRPr="00D437A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</w:tr>
      <w:tr w:rsidR="00F21B5C" w:rsidRPr="00AC6C19" w:rsidTr="008C73A8">
        <w:trPr>
          <w:trHeight w:val="70"/>
          <w:tblCellSpacing w:w="5" w:type="nil"/>
          <w:jc w:val="center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901B6E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901B6E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5C" w:rsidRPr="00FC0B14" w:rsidRDefault="00F21B5C" w:rsidP="00EB239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56749" w:rsidRDefault="00556749" w:rsidP="00D152D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671C" w:rsidRDefault="0048671C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789B" w:rsidRDefault="00E5789B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789B" w:rsidRDefault="00E5789B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789B" w:rsidRDefault="00E5789B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7514" w:rsidRDefault="00727514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300F" w:rsidRDefault="003F300F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300F" w:rsidRDefault="003F300F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300F" w:rsidRDefault="003F300F" w:rsidP="004E023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C4" w:rsidRDefault="00150FC4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156"/>
      <w:bookmarkStart w:id="3" w:name="Par158"/>
      <w:bookmarkEnd w:id="2"/>
      <w:bookmarkEnd w:id="3"/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1376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Цель муниципальной программы</w:t>
      </w:r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767A">
        <w:rPr>
          <w:rFonts w:ascii="Times New Roman" w:eastAsia="Calibri" w:hAnsi="Times New Roman" w:cs="Times New Roman"/>
          <w:sz w:val="24"/>
          <w:szCs w:val="24"/>
        </w:rPr>
        <w:t>Цели, и основные направления реализации муниципальной программы позволяют учесть основные проблемы в приобретении жилья на территории городского округа Электрогорск Московской области.</w:t>
      </w:r>
    </w:p>
    <w:p w:rsidR="00556749" w:rsidRDefault="0013767A" w:rsidP="00556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767A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- повышение доступности жилья для населения, обеспечение безопасных и комфортных условий</w:t>
      </w:r>
      <w:r w:rsidR="00556749">
        <w:rPr>
          <w:rFonts w:ascii="Times New Roman" w:eastAsia="Calibri" w:hAnsi="Times New Roman" w:cs="Times New Roman"/>
          <w:sz w:val="24"/>
          <w:szCs w:val="24"/>
        </w:rPr>
        <w:t xml:space="preserve"> проживания в городском округе путем:</w:t>
      </w:r>
    </w:p>
    <w:p w:rsidR="0013767A" w:rsidRPr="0013767A" w:rsidRDefault="0013767A" w:rsidP="00556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767A">
        <w:rPr>
          <w:rFonts w:ascii="Times New Roman" w:eastAsia="Calibri" w:hAnsi="Times New Roman" w:cs="Times New Roman"/>
          <w:sz w:val="24"/>
          <w:szCs w:val="24"/>
        </w:rPr>
        <w:t>предоставлени</w:t>
      </w:r>
      <w:r w:rsidR="00556749">
        <w:rPr>
          <w:rFonts w:ascii="Times New Roman" w:eastAsia="Calibri" w:hAnsi="Times New Roman" w:cs="Times New Roman"/>
          <w:sz w:val="24"/>
          <w:szCs w:val="24"/>
        </w:rPr>
        <w:t>я</w:t>
      </w:r>
      <w:r w:rsidR="00FE2313">
        <w:rPr>
          <w:rFonts w:ascii="Times New Roman" w:eastAsia="Calibri" w:hAnsi="Times New Roman" w:cs="Times New Roman"/>
          <w:sz w:val="24"/>
          <w:szCs w:val="24"/>
        </w:rPr>
        <w:t xml:space="preserve"> многодетным и</w:t>
      </w:r>
      <w:r w:rsidRPr="0013767A">
        <w:rPr>
          <w:rFonts w:ascii="Times New Roman" w:eastAsia="Calibri" w:hAnsi="Times New Roman" w:cs="Times New Roman"/>
          <w:sz w:val="24"/>
          <w:szCs w:val="24"/>
        </w:rPr>
        <w:t xml:space="preserve"> молодым семьям социальных выплат на приобретение жилья или строительство индивидуального жилого дома; улучшение демографической ситуации, повышение рождаемости, создание условий для привлечения молодыми семьями собственных средств, дополнительных финансовых средств банков и других организаций, предоставляющих ипотечные жилищные кредиты и займы для приобретения жилья или строительства индивидуального жилья;</w:t>
      </w:r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767A">
        <w:rPr>
          <w:rFonts w:ascii="Times New Roman" w:eastAsia="Calibri" w:hAnsi="Times New Roman" w:cs="Times New Roman"/>
          <w:sz w:val="24"/>
          <w:szCs w:val="24"/>
        </w:rPr>
        <w:t>координаци</w:t>
      </w:r>
      <w:r w:rsidR="00556749">
        <w:rPr>
          <w:rFonts w:ascii="Times New Roman" w:eastAsia="Calibri" w:hAnsi="Times New Roman" w:cs="Times New Roman"/>
          <w:sz w:val="24"/>
          <w:szCs w:val="24"/>
        </w:rPr>
        <w:t>и</w:t>
      </w:r>
      <w:r w:rsidRPr="0013767A">
        <w:rPr>
          <w:rFonts w:ascii="Times New Roman" w:eastAsia="Calibri" w:hAnsi="Times New Roman" w:cs="Times New Roman"/>
          <w:sz w:val="24"/>
          <w:szCs w:val="24"/>
        </w:rPr>
        <w:t xml:space="preserve"> финансовых и организационных вопросов по обеспечению предоставления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 и отдельным категориям ветеранов, инвалидов и семей, имеющих детей-инвалидов, по договорам социального найма, в собственность при условии заключения договора мены предоставляемого жилого помещения и жилого помещения, принадлежащего гражданину на праве собственности, предоставления единовременной денежной выплаты на строительство или приобретение жилого помещения;</w:t>
      </w:r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767A">
        <w:rPr>
          <w:rFonts w:ascii="Times New Roman" w:eastAsia="Calibri" w:hAnsi="Times New Roman" w:cs="Times New Roman"/>
          <w:sz w:val="24"/>
          <w:szCs w:val="24"/>
        </w:rPr>
        <w:t>координаци</w:t>
      </w:r>
      <w:r w:rsidR="00556749">
        <w:rPr>
          <w:rFonts w:ascii="Times New Roman" w:eastAsia="Calibri" w:hAnsi="Times New Roman" w:cs="Times New Roman"/>
          <w:sz w:val="24"/>
          <w:szCs w:val="24"/>
        </w:rPr>
        <w:t>и</w:t>
      </w:r>
      <w:r w:rsidRPr="0013767A">
        <w:rPr>
          <w:rFonts w:ascii="Times New Roman" w:eastAsia="Calibri" w:hAnsi="Times New Roman" w:cs="Times New Roman"/>
          <w:sz w:val="24"/>
          <w:szCs w:val="24"/>
        </w:rPr>
        <w:t xml:space="preserve"> финансовых и организационных вопросов по обеспечению жилыми помещениями </w:t>
      </w:r>
      <w:r w:rsidR="00AE61CD" w:rsidRPr="00AE61CD">
        <w:rPr>
          <w:rFonts w:ascii="Times New Roman" w:eastAsia="Calibri" w:hAnsi="Times New Roman" w:cs="Times New Roman"/>
          <w:sz w:val="24"/>
          <w:szCs w:val="24"/>
        </w:rPr>
        <w:t xml:space="preserve">отдельных категорий </w:t>
      </w:r>
      <w:r w:rsidRPr="0013767A">
        <w:rPr>
          <w:rFonts w:ascii="Times New Roman" w:eastAsia="Calibri" w:hAnsi="Times New Roman" w:cs="Times New Roman"/>
          <w:sz w:val="24"/>
          <w:szCs w:val="24"/>
        </w:rPr>
        <w:t>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детей-инвалидов;</w:t>
      </w:r>
    </w:p>
    <w:p w:rsidR="0013767A" w:rsidRPr="0013767A" w:rsidRDefault="0013767A" w:rsidP="001376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789B" w:rsidRDefault="00E5789B" w:rsidP="00C71A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4" w:name="Par168"/>
      <w:bookmarkStart w:id="5" w:name="Par195"/>
      <w:bookmarkEnd w:id="4"/>
      <w:bookmarkEnd w:id="5"/>
    </w:p>
    <w:sectPr w:rsidR="00E5789B" w:rsidSect="00B54E2B">
      <w:pgSz w:w="11905" w:h="16838" w:code="9"/>
      <w:pgMar w:top="567" w:right="709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264" w:rsidRDefault="00227264" w:rsidP="009D54DC">
      <w:pPr>
        <w:spacing w:after="0" w:line="240" w:lineRule="auto"/>
      </w:pPr>
      <w:r>
        <w:separator/>
      </w:r>
    </w:p>
  </w:endnote>
  <w:endnote w:type="continuationSeparator" w:id="0">
    <w:p w:rsidR="00227264" w:rsidRDefault="00227264" w:rsidP="009D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264" w:rsidRDefault="00227264" w:rsidP="009D54DC">
      <w:pPr>
        <w:spacing w:after="0" w:line="240" w:lineRule="auto"/>
      </w:pPr>
      <w:r>
        <w:separator/>
      </w:r>
    </w:p>
  </w:footnote>
  <w:footnote w:type="continuationSeparator" w:id="0">
    <w:p w:rsidR="00227264" w:rsidRDefault="00227264" w:rsidP="009D5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1E24"/>
    <w:multiLevelType w:val="hybridMultilevel"/>
    <w:tmpl w:val="07886218"/>
    <w:lvl w:ilvl="0" w:tplc="0C92BE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91242E"/>
    <w:multiLevelType w:val="hybridMultilevel"/>
    <w:tmpl w:val="4434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97478"/>
    <w:multiLevelType w:val="hybridMultilevel"/>
    <w:tmpl w:val="68202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65CA3270"/>
    <w:multiLevelType w:val="hybridMultilevel"/>
    <w:tmpl w:val="4434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88"/>
    <w:rsid w:val="00020BEF"/>
    <w:rsid w:val="00030FC7"/>
    <w:rsid w:val="00035D25"/>
    <w:rsid w:val="00037359"/>
    <w:rsid w:val="00037CB6"/>
    <w:rsid w:val="00045405"/>
    <w:rsid w:val="0005290D"/>
    <w:rsid w:val="000529AB"/>
    <w:rsid w:val="000660D5"/>
    <w:rsid w:val="00070DDD"/>
    <w:rsid w:val="00072F63"/>
    <w:rsid w:val="0007482C"/>
    <w:rsid w:val="00074946"/>
    <w:rsid w:val="00081ABD"/>
    <w:rsid w:val="00084185"/>
    <w:rsid w:val="000947BC"/>
    <w:rsid w:val="00096DC7"/>
    <w:rsid w:val="00097D05"/>
    <w:rsid w:val="000A5D39"/>
    <w:rsid w:val="000D1177"/>
    <w:rsid w:val="000E4110"/>
    <w:rsid w:val="000E4356"/>
    <w:rsid w:val="000E687F"/>
    <w:rsid w:val="000F3C9F"/>
    <w:rsid w:val="000F7A4E"/>
    <w:rsid w:val="00100D09"/>
    <w:rsid w:val="00113832"/>
    <w:rsid w:val="00115CF4"/>
    <w:rsid w:val="001225A0"/>
    <w:rsid w:val="00122976"/>
    <w:rsid w:val="0013767A"/>
    <w:rsid w:val="00150FC4"/>
    <w:rsid w:val="001552D1"/>
    <w:rsid w:val="001707BA"/>
    <w:rsid w:val="00182FFF"/>
    <w:rsid w:val="001862BC"/>
    <w:rsid w:val="00193374"/>
    <w:rsid w:val="001A0455"/>
    <w:rsid w:val="001A78F4"/>
    <w:rsid w:val="001A7F88"/>
    <w:rsid w:val="001B27A7"/>
    <w:rsid w:val="001B2BFA"/>
    <w:rsid w:val="001B5A58"/>
    <w:rsid w:val="001D7B03"/>
    <w:rsid w:val="001F096D"/>
    <w:rsid w:val="001F1437"/>
    <w:rsid w:val="001F2FFA"/>
    <w:rsid w:val="00200F98"/>
    <w:rsid w:val="00205126"/>
    <w:rsid w:val="0020745D"/>
    <w:rsid w:val="00212348"/>
    <w:rsid w:val="00216B15"/>
    <w:rsid w:val="00223770"/>
    <w:rsid w:val="00227264"/>
    <w:rsid w:val="00240011"/>
    <w:rsid w:val="0024306C"/>
    <w:rsid w:val="0025391E"/>
    <w:rsid w:val="002628AA"/>
    <w:rsid w:val="0026475A"/>
    <w:rsid w:val="002661B4"/>
    <w:rsid w:val="00274A5E"/>
    <w:rsid w:val="00281485"/>
    <w:rsid w:val="00293B24"/>
    <w:rsid w:val="002A201F"/>
    <w:rsid w:val="002B1D15"/>
    <w:rsid w:val="002E0982"/>
    <w:rsid w:val="002E0997"/>
    <w:rsid w:val="002E31C1"/>
    <w:rsid w:val="00300C6D"/>
    <w:rsid w:val="003130B4"/>
    <w:rsid w:val="00316A45"/>
    <w:rsid w:val="00322274"/>
    <w:rsid w:val="00330837"/>
    <w:rsid w:val="003312D0"/>
    <w:rsid w:val="00331966"/>
    <w:rsid w:val="00340F3C"/>
    <w:rsid w:val="00341FBA"/>
    <w:rsid w:val="00353421"/>
    <w:rsid w:val="003732E3"/>
    <w:rsid w:val="00381516"/>
    <w:rsid w:val="00386179"/>
    <w:rsid w:val="0039715A"/>
    <w:rsid w:val="003A3112"/>
    <w:rsid w:val="003B0B38"/>
    <w:rsid w:val="003B56C6"/>
    <w:rsid w:val="003B5B1A"/>
    <w:rsid w:val="003C524A"/>
    <w:rsid w:val="003C6413"/>
    <w:rsid w:val="003C6D1A"/>
    <w:rsid w:val="003D0EAD"/>
    <w:rsid w:val="003D1D5B"/>
    <w:rsid w:val="003D4ED8"/>
    <w:rsid w:val="003D603F"/>
    <w:rsid w:val="003E0088"/>
    <w:rsid w:val="003E393D"/>
    <w:rsid w:val="003E4F5D"/>
    <w:rsid w:val="003F300F"/>
    <w:rsid w:val="003F46CD"/>
    <w:rsid w:val="003F6D15"/>
    <w:rsid w:val="00400071"/>
    <w:rsid w:val="00401AF4"/>
    <w:rsid w:val="004035D8"/>
    <w:rsid w:val="0040447C"/>
    <w:rsid w:val="00415839"/>
    <w:rsid w:val="0044037F"/>
    <w:rsid w:val="00442A7C"/>
    <w:rsid w:val="00454DA1"/>
    <w:rsid w:val="00460859"/>
    <w:rsid w:val="004801D5"/>
    <w:rsid w:val="00483018"/>
    <w:rsid w:val="0048554B"/>
    <w:rsid w:val="0048671C"/>
    <w:rsid w:val="00490228"/>
    <w:rsid w:val="004C1B02"/>
    <w:rsid w:val="004D19A6"/>
    <w:rsid w:val="004D47D4"/>
    <w:rsid w:val="004D633C"/>
    <w:rsid w:val="004E0232"/>
    <w:rsid w:val="004E111C"/>
    <w:rsid w:val="004E34A7"/>
    <w:rsid w:val="004F1199"/>
    <w:rsid w:val="005022E2"/>
    <w:rsid w:val="00513017"/>
    <w:rsid w:val="005136FC"/>
    <w:rsid w:val="00515A4B"/>
    <w:rsid w:val="00533E73"/>
    <w:rsid w:val="00535E94"/>
    <w:rsid w:val="00537463"/>
    <w:rsid w:val="00556749"/>
    <w:rsid w:val="005626D2"/>
    <w:rsid w:val="00573274"/>
    <w:rsid w:val="00573557"/>
    <w:rsid w:val="005B047A"/>
    <w:rsid w:val="005B4320"/>
    <w:rsid w:val="005B6119"/>
    <w:rsid w:val="005C189E"/>
    <w:rsid w:val="005D4E52"/>
    <w:rsid w:val="005E3D38"/>
    <w:rsid w:val="005E74DA"/>
    <w:rsid w:val="005F54ED"/>
    <w:rsid w:val="005F6A43"/>
    <w:rsid w:val="00602036"/>
    <w:rsid w:val="00611ADD"/>
    <w:rsid w:val="00617989"/>
    <w:rsid w:val="0062305A"/>
    <w:rsid w:val="00625A97"/>
    <w:rsid w:val="0064293A"/>
    <w:rsid w:val="00646DA5"/>
    <w:rsid w:val="006471A5"/>
    <w:rsid w:val="0065506A"/>
    <w:rsid w:val="00676B97"/>
    <w:rsid w:val="006807ED"/>
    <w:rsid w:val="00683B3F"/>
    <w:rsid w:val="00684331"/>
    <w:rsid w:val="006B6B93"/>
    <w:rsid w:val="006D1331"/>
    <w:rsid w:val="006D41F7"/>
    <w:rsid w:val="006D7DEA"/>
    <w:rsid w:val="006E13F0"/>
    <w:rsid w:val="006F083D"/>
    <w:rsid w:val="006F25B1"/>
    <w:rsid w:val="00704F0F"/>
    <w:rsid w:val="00707D2B"/>
    <w:rsid w:val="00727514"/>
    <w:rsid w:val="007342FD"/>
    <w:rsid w:val="00737A21"/>
    <w:rsid w:val="007426D2"/>
    <w:rsid w:val="00746C8D"/>
    <w:rsid w:val="00754139"/>
    <w:rsid w:val="00754257"/>
    <w:rsid w:val="0075446D"/>
    <w:rsid w:val="0075472C"/>
    <w:rsid w:val="00770592"/>
    <w:rsid w:val="00776C3F"/>
    <w:rsid w:val="00785254"/>
    <w:rsid w:val="00785F89"/>
    <w:rsid w:val="0078797F"/>
    <w:rsid w:val="007942C5"/>
    <w:rsid w:val="00797A5B"/>
    <w:rsid w:val="007A2655"/>
    <w:rsid w:val="007B5205"/>
    <w:rsid w:val="007B581D"/>
    <w:rsid w:val="007C4A0D"/>
    <w:rsid w:val="007C7CB4"/>
    <w:rsid w:val="007D06DB"/>
    <w:rsid w:val="007D2DB6"/>
    <w:rsid w:val="007D7D52"/>
    <w:rsid w:val="007E4606"/>
    <w:rsid w:val="007E49F0"/>
    <w:rsid w:val="007F4E65"/>
    <w:rsid w:val="007F66D8"/>
    <w:rsid w:val="008034CA"/>
    <w:rsid w:val="00807405"/>
    <w:rsid w:val="00833FC6"/>
    <w:rsid w:val="00845EFD"/>
    <w:rsid w:val="0085174A"/>
    <w:rsid w:val="00853BC5"/>
    <w:rsid w:val="008623C2"/>
    <w:rsid w:val="00883956"/>
    <w:rsid w:val="00886F3C"/>
    <w:rsid w:val="008878D0"/>
    <w:rsid w:val="00896E43"/>
    <w:rsid w:val="008A744E"/>
    <w:rsid w:val="008C73A8"/>
    <w:rsid w:val="008D3B95"/>
    <w:rsid w:val="008E64E9"/>
    <w:rsid w:val="008F508C"/>
    <w:rsid w:val="008F794B"/>
    <w:rsid w:val="008F7F81"/>
    <w:rsid w:val="00901B6E"/>
    <w:rsid w:val="0091612A"/>
    <w:rsid w:val="00937B0A"/>
    <w:rsid w:val="009446E0"/>
    <w:rsid w:val="00960F2C"/>
    <w:rsid w:val="00973847"/>
    <w:rsid w:val="009816C1"/>
    <w:rsid w:val="009A121B"/>
    <w:rsid w:val="009A5DD4"/>
    <w:rsid w:val="009B2F09"/>
    <w:rsid w:val="009C2679"/>
    <w:rsid w:val="009C2AD1"/>
    <w:rsid w:val="009D1A91"/>
    <w:rsid w:val="009D54DC"/>
    <w:rsid w:val="009D6555"/>
    <w:rsid w:val="009D6AFF"/>
    <w:rsid w:val="00A010B3"/>
    <w:rsid w:val="00A2401C"/>
    <w:rsid w:val="00A366D7"/>
    <w:rsid w:val="00A5562E"/>
    <w:rsid w:val="00A5761C"/>
    <w:rsid w:val="00A7493C"/>
    <w:rsid w:val="00AA3E88"/>
    <w:rsid w:val="00AB183B"/>
    <w:rsid w:val="00AB4AE6"/>
    <w:rsid w:val="00AB7491"/>
    <w:rsid w:val="00AC05C6"/>
    <w:rsid w:val="00AC6C19"/>
    <w:rsid w:val="00AD1497"/>
    <w:rsid w:val="00AE38EC"/>
    <w:rsid w:val="00AE50D2"/>
    <w:rsid w:val="00AE61CD"/>
    <w:rsid w:val="00AF1FA2"/>
    <w:rsid w:val="00AF456A"/>
    <w:rsid w:val="00B04299"/>
    <w:rsid w:val="00B078B2"/>
    <w:rsid w:val="00B11547"/>
    <w:rsid w:val="00B260B3"/>
    <w:rsid w:val="00B30526"/>
    <w:rsid w:val="00B30829"/>
    <w:rsid w:val="00B34AAA"/>
    <w:rsid w:val="00B34AC5"/>
    <w:rsid w:val="00B36C6E"/>
    <w:rsid w:val="00B37680"/>
    <w:rsid w:val="00B54E2B"/>
    <w:rsid w:val="00B557F4"/>
    <w:rsid w:val="00B5733A"/>
    <w:rsid w:val="00B612BE"/>
    <w:rsid w:val="00B70BF3"/>
    <w:rsid w:val="00B76C19"/>
    <w:rsid w:val="00B81D0F"/>
    <w:rsid w:val="00B83472"/>
    <w:rsid w:val="00B8567F"/>
    <w:rsid w:val="00B92BC0"/>
    <w:rsid w:val="00BA3CD6"/>
    <w:rsid w:val="00BA4897"/>
    <w:rsid w:val="00BB1259"/>
    <w:rsid w:val="00BB318B"/>
    <w:rsid w:val="00BB48AB"/>
    <w:rsid w:val="00BC6981"/>
    <w:rsid w:val="00BD0CCE"/>
    <w:rsid w:val="00BE1128"/>
    <w:rsid w:val="00BE41D8"/>
    <w:rsid w:val="00BE68EC"/>
    <w:rsid w:val="00BE7850"/>
    <w:rsid w:val="00C004B8"/>
    <w:rsid w:val="00C054B9"/>
    <w:rsid w:val="00C0752D"/>
    <w:rsid w:val="00C102F7"/>
    <w:rsid w:val="00C14BBB"/>
    <w:rsid w:val="00C24E11"/>
    <w:rsid w:val="00C27587"/>
    <w:rsid w:val="00C33612"/>
    <w:rsid w:val="00C35C81"/>
    <w:rsid w:val="00C37853"/>
    <w:rsid w:val="00C41E01"/>
    <w:rsid w:val="00C459B9"/>
    <w:rsid w:val="00C504AD"/>
    <w:rsid w:val="00C51D01"/>
    <w:rsid w:val="00C615BB"/>
    <w:rsid w:val="00C6485A"/>
    <w:rsid w:val="00C64A44"/>
    <w:rsid w:val="00C67AB6"/>
    <w:rsid w:val="00C71A47"/>
    <w:rsid w:val="00C74BB5"/>
    <w:rsid w:val="00C81647"/>
    <w:rsid w:val="00C81D4B"/>
    <w:rsid w:val="00C835A6"/>
    <w:rsid w:val="00C87D4C"/>
    <w:rsid w:val="00C93DDA"/>
    <w:rsid w:val="00CA0F12"/>
    <w:rsid w:val="00CA21EB"/>
    <w:rsid w:val="00CA591B"/>
    <w:rsid w:val="00CB1224"/>
    <w:rsid w:val="00CB1E40"/>
    <w:rsid w:val="00CC3CAE"/>
    <w:rsid w:val="00CC7D15"/>
    <w:rsid w:val="00CD6B79"/>
    <w:rsid w:val="00CF48A0"/>
    <w:rsid w:val="00D00CB1"/>
    <w:rsid w:val="00D04C9A"/>
    <w:rsid w:val="00D152DC"/>
    <w:rsid w:val="00D1657C"/>
    <w:rsid w:val="00D33DBE"/>
    <w:rsid w:val="00D4244B"/>
    <w:rsid w:val="00D437A3"/>
    <w:rsid w:val="00D47965"/>
    <w:rsid w:val="00D50179"/>
    <w:rsid w:val="00D618E0"/>
    <w:rsid w:val="00D63834"/>
    <w:rsid w:val="00D63EB4"/>
    <w:rsid w:val="00D75010"/>
    <w:rsid w:val="00DB0928"/>
    <w:rsid w:val="00DC7A7A"/>
    <w:rsid w:val="00DD229D"/>
    <w:rsid w:val="00DD799B"/>
    <w:rsid w:val="00DE4050"/>
    <w:rsid w:val="00DF2E7E"/>
    <w:rsid w:val="00DF626C"/>
    <w:rsid w:val="00E02239"/>
    <w:rsid w:val="00E336D3"/>
    <w:rsid w:val="00E42182"/>
    <w:rsid w:val="00E555EC"/>
    <w:rsid w:val="00E5789B"/>
    <w:rsid w:val="00E67AFD"/>
    <w:rsid w:val="00E72AF4"/>
    <w:rsid w:val="00E816FC"/>
    <w:rsid w:val="00E90054"/>
    <w:rsid w:val="00E97B4E"/>
    <w:rsid w:val="00EA1C10"/>
    <w:rsid w:val="00EB2397"/>
    <w:rsid w:val="00EC029C"/>
    <w:rsid w:val="00EC077A"/>
    <w:rsid w:val="00EC453F"/>
    <w:rsid w:val="00ED761E"/>
    <w:rsid w:val="00ED7D44"/>
    <w:rsid w:val="00EE0305"/>
    <w:rsid w:val="00EE2409"/>
    <w:rsid w:val="00EE5C7A"/>
    <w:rsid w:val="00EE6659"/>
    <w:rsid w:val="00EF273E"/>
    <w:rsid w:val="00F00902"/>
    <w:rsid w:val="00F06385"/>
    <w:rsid w:val="00F1274A"/>
    <w:rsid w:val="00F2048A"/>
    <w:rsid w:val="00F213E7"/>
    <w:rsid w:val="00F21B5C"/>
    <w:rsid w:val="00F225F1"/>
    <w:rsid w:val="00F27C05"/>
    <w:rsid w:val="00F6318E"/>
    <w:rsid w:val="00F64B91"/>
    <w:rsid w:val="00F66560"/>
    <w:rsid w:val="00F87124"/>
    <w:rsid w:val="00F95CED"/>
    <w:rsid w:val="00FA34DF"/>
    <w:rsid w:val="00FB427B"/>
    <w:rsid w:val="00FB7B20"/>
    <w:rsid w:val="00FC0B14"/>
    <w:rsid w:val="00FC2A5A"/>
    <w:rsid w:val="00FD106B"/>
    <w:rsid w:val="00FD48A4"/>
    <w:rsid w:val="00FE2313"/>
    <w:rsid w:val="00FF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10AE"/>
  <w15:docId w15:val="{A9772326-2CE1-4310-A356-163FFB60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E6"/>
  </w:style>
  <w:style w:type="paragraph" w:styleId="1">
    <w:name w:val="heading 1"/>
    <w:basedOn w:val="a"/>
    <w:next w:val="a"/>
    <w:link w:val="10"/>
    <w:uiPriority w:val="9"/>
    <w:qFormat/>
    <w:rsid w:val="007547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20BE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861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472C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customStyle="1" w:styleId="ConsPlusNonformat">
    <w:name w:val="ConsPlusNonformat"/>
    <w:uiPriority w:val="99"/>
    <w:rsid w:val="00754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115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CF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3"/>
    <w:locked/>
    <w:rsid w:val="00754257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54257"/>
    <w:pPr>
      <w:shd w:val="clear" w:color="auto" w:fill="FFFFFF"/>
      <w:spacing w:before="840" w:after="480" w:line="240" w:lineRule="atLeast"/>
      <w:ind w:hanging="1740"/>
    </w:pPr>
    <w:rPr>
      <w:sz w:val="27"/>
      <w:szCs w:val="27"/>
      <w:shd w:val="clear" w:color="auto" w:fill="FFFFFF"/>
    </w:rPr>
  </w:style>
  <w:style w:type="character" w:styleId="a6">
    <w:name w:val="Hyperlink"/>
    <w:basedOn w:val="a0"/>
    <w:uiPriority w:val="99"/>
    <w:semiHidden/>
    <w:unhideWhenUsed/>
    <w:rsid w:val="00B0429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D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4DC"/>
  </w:style>
  <w:style w:type="paragraph" w:styleId="a9">
    <w:name w:val="footer"/>
    <w:basedOn w:val="a"/>
    <w:link w:val="aa"/>
    <w:uiPriority w:val="99"/>
    <w:unhideWhenUsed/>
    <w:rsid w:val="009D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4DC"/>
  </w:style>
  <w:style w:type="paragraph" w:customStyle="1" w:styleId="ConsPlusNormal">
    <w:name w:val="ConsPlusNormal"/>
    <w:rsid w:val="00A74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2661B4"/>
    <w:pPr>
      <w:ind w:left="720"/>
      <w:contextualSpacing/>
    </w:pPr>
    <w:rPr>
      <w:rFonts w:eastAsiaTheme="minorEastAsia"/>
      <w:lang w:eastAsia="ru-RU"/>
    </w:rPr>
  </w:style>
  <w:style w:type="paragraph" w:styleId="ad">
    <w:name w:val="No Spacing"/>
    <w:link w:val="ae"/>
    <w:uiPriority w:val="1"/>
    <w:qFormat/>
    <w:rsid w:val="002661B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2661B4"/>
    <w:rPr>
      <w:rFonts w:ascii="Calibri" w:eastAsia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020BE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020B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f">
    <w:name w:val="Table Grid"/>
    <w:basedOn w:val="a1"/>
    <w:uiPriority w:val="59"/>
    <w:rsid w:val="00020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020BE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20BEF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0BEF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20BE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20BEF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Title"/>
    <w:basedOn w:val="a"/>
    <w:link w:val="af6"/>
    <w:qFormat/>
    <w:rsid w:val="00020BE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Заголовок Знак"/>
    <w:basedOn w:val="a0"/>
    <w:link w:val="af5"/>
    <w:rsid w:val="00020B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20B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20B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3"/>
    <w:basedOn w:val="a"/>
    <w:link w:val="31"/>
    <w:rsid w:val="00020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rsid w:val="00020BE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Strong"/>
    <w:uiPriority w:val="22"/>
    <w:qFormat/>
    <w:rsid w:val="00020BEF"/>
    <w:rPr>
      <w:b/>
      <w:bCs/>
    </w:rPr>
  </w:style>
  <w:style w:type="character" w:customStyle="1" w:styleId="23">
    <w:name w:val="Основной текст (2)_"/>
    <w:link w:val="24"/>
    <w:rsid w:val="00020BEF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0BEF"/>
    <w:pPr>
      <w:widowControl w:val="0"/>
      <w:shd w:val="clear" w:color="auto" w:fill="FFFFFF"/>
      <w:spacing w:after="240" w:line="269" w:lineRule="exact"/>
      <w:jc w:val="center"/>
    </w:pPr>
    <w:rPr>
      <w:rFonts w:ascii="Times New Roman" w:eastAsia="Times New Roman" w:hAnsi="Times New Roman"/>
      <w:b/>
      <w:bCs/>
      <w:i/>
      <w:iCs/>
    </w:rPr>
  </w:style>
  <w:style w:type="paragraph" w:styleId="af8">
    <w:name w:val="Body Text"/>
    <w:basedOn w:val="a"/>
    <w:link w:val="af9"/>
    <w:uiPriority w:val="99"/>
    <w:semiHidden/>
    <w:unhideWhenUsed/>
    <w:rsid w:val="00020BEF"/>
    <w:pPr>
      <w:spacing w:after="120" w:line="259" w:lineRule="auto"/>
    </w:pPr>
    <w:rPr>
      <w:rFonts w:ascii="Calibri" w:eastAsia="Calibri" w:hAnsi="Calibri" w:cs="Times New Roman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020BEF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f"/>
    <w:uiPriority w:val="39"/>
    <w:rsid w:val="00020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020BEF"/>
  </w:style>
  <w:style w:type="table" w:customStyle="1" w:styleId="25">
    <w:name w:val="Сетка таблицы2"/>
    <w:basedOn w:val="a1"/>
    <w:next w:val="af"/>
    <w:uiPriority w:val="39"/>
    <w:rsid w:val="00020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20BEF"/>
  </w:style>
  <w:style w:type="paragraph" w:customStyle="1" w:styleId="ConsPlusDocList">
    <w:name w:val="ConsPlusDocList"/>
    <w:rsid w:val="00020B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20B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20B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20B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20BEF"/>
  </w:style>
  <w:style w:type="numbering" w:customStyle="1" w:styleId="32">
    <w:name w:val="Нет списка3"/>
    <w:next w:val="a2"/>
    <w:uiPriority w:val="99"/>
    <w:semiHidden/>
    <w:unhideWhenUsed/>
    <w:rsid w:val="00020BEF"/>
  </w:style>
  <w:style w:type="numbering" w:customStyle="1" w:styleId="4">
    <w:name w:val="Нет списка4"/>
    <w:next w:val="a2"/>
    <w:uiPriority w:val="99"/>
    <w:semiHidden/>
    <w:unhideWhenUsed/>
    <w:rsid w:val="00020BEF"/>
  </w:style>
  <w:style w:type="character" w:customStyle="1" w:styleId="8">
    <w:name w:val="Основной текст (8)_"/>
    <w:link w:val="80"/>
    <w:locked/>
    <w:rsid w:val="00020BEF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20BEF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/>
      <w:spacing w:val="2"/>
    </w:rPr>
  </w:style>
  <w:style w:type="numbering" w:customStyle="1" w:styleId="5">
    <w:name w:val="Нет списка5"/>
    <w:next w:val="a2"/>
    <w:uiPriority w:val="99"/>
    <w:semiHidden/>
    <w:unhideWhenUsed/>
    <w:rsid w:val="00020BEF"/>
  </w:style>
  <w:style w:type="numbering" w:customStyle="1" w:styleId="1110">
    <w:name w:val="Нет списка111"/>
    <w:next w:val="a2"/>
    <w:uiPriority w:val="99"/>
    <w:semiHidden/>
    <w:unhideWhenUsed/>
    <w:rsid w:val="00020BEF"/>
  </w:style>
  <w:style w:type="numbering" w:customStyle="1" w:styleId="1111">
    <w:name w:val="Нет списка1111"/>
    <w:next w:val="a2"/>
    <w:uiPriority w:val="99"/>
    <w:semiHidden/>
    <w:unhideWhenUsed/>
    <w:rsid w:val="00020BEF"/>
  </w:style>
  <w:style w:type="numbering" w:customStyle="1" w:styleId="210">
    <w:name w:val="Нет списка21"/>
    <w:next w:val="a2"/>
    <w:uiPriority w:val="99"/>
    <w:semiHidden/>
    <w:unhideWhenUsed/>
    <w:rsid w:val="00020BEF"/>
  </w:style>
  <w:style w:type="numbering" w:customStyle="1" w:styleId="310">
    <w:name w:val="Нет списка31"/>
    <w:next w:val="a2"/>
    <w:uiPriority w:val="99"/>
    <w:semiHidden/>
    <w:unhideWhenUsed/>
    <w:rsid w:val="00020BEF"/>
  </w:style>
  <w:style w:type="numbering" w:customStyle="1" w:styleId="41">
    <w:name w:val="Нет списка41"/>
    <w:next w:val="a2"/>
    <w:uiPriority w:val="99"/>
    <w:semiHidden/>
    <w:unhideWhenUsed/>
    <w:rsid w:val="00020BEF"/>
  </w:style>
  <w:style w:type="character" w:styleId="afa">
    <w:name w:val="FollowedHyperlink"/>
    <w:uiPriority w:val="99"/>
    <w:semiHidden/>
    <w:unhideWhenUsed/>
    <w:rsid w:val="00020BEF"/>
    <w:rPr>
      <w:color w:val="800080"/>
      <w:u w:val="single"/>
    </w:rPr>
  </w:style>
  <w:style w:type="paragraph" w:customStyle="1" w:styleId="msonormal0">
    <w:name w:val="msonormal"/>
    <w:basedOn w:val="a"/>
    <w:rsid w:val="0002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2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20B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020BE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5">
    <w:name w:val="xl95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96">
    <w:name w:val="xl96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100">
    <w:name w:val="xl100"/>
    <w:basedOn w:val="a"/>
    <w:rsid w:val="0002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1">
    <w:name w:val="xl101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70C0"/>
      <w:sz w:val="16"/>
      <w:szCs w:val="16"/>
      <w:lang w:eastAsia="ru-RU"/>
    </w:rPr>
  </w:style>
  <w:style w:type="paragraph" w:customStyle="1" w:styleId="xl102">
    <w:name w:val="xl102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3">
    <w:name w:val="xl103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4">
    <w:name w:val="xl104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5">
    <w:name w:val="xl105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6">
    <w:name w:val="xl106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7">
    <w:name w:val="xl107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6"/>
      <w:szCs w:val="16"/>
      <w:lang w:eastAsia="ru-RU"/>
    </w:rPr>
  </w:style>
  <w:style w:type="paragraph" w:customStyle="1" w:styleId="xl108">
    <w:name w:val="xl108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70C0"/>
      <w:sz w:val="18"/>
      <w:szCs w:val="18"/>
      <w:lang w:eastAsia="ru-RU"/>
    </w:rPr>
  </w:style>
  <w:style w:type="paragraph" w:customStyle="1" w:styleId="xl109">
    <w:name w:val="xl109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18"/>
      <w:szCs w:val="18"/>
      <w:lang w:eastAsia="ru-RU"/>
    </w:rPr>
  </w:style>
  <w:style w:type="paragraph" w:customStyle="1" w:styleId="xl110">
    <w:name w:val="xl110"/>
    <w:basedOn w:val="a"/>
    <w:rsid w:val="00020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20B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20B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20B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020B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020B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20B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20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020BEF"/>
  </w:style>
  <w:style w:type="table" w:customStyle="1" w:styleId="33">
    <w:name w:val="Сетка таблицы3"/>
    <w:basedOn w:val="a1"/>
    <w:next w:val="af"/>
    <w:uiPriority w:val="39"/>
    <w:rsid w:val="00020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020BEF"/>
  </w:style>
  <w:style w:type="numbering" w:customStyle="1" w:styleId="220">
    <w:name w:val="Нет списка22"/>
    <w:next w:val="a2"/>
    <w:uiPriority w:val="99"/>
    <w:semiHidden/>
    <w:unhideWhenUsed/>
    <w:rsid w:val="00020BEF"/>
  </w:style>
  <w:style w:type="numbering" w:customStyle="1" w:styleId="320">
    <w:name w:val="Нет списка32"/>
    <w:next w:val="a2"/>
    <w:uiPriority w:val="99"/>
    <w:semiHidden/>
    <w:unhideWhenUsed/>
    <w:rsid w:val="00020BEF"/>
  </w:style>
  <w:style w:type="numbering" w:customStyle="1" w:styleId="42">
    <w:name w:val="Нет списка42"/>
    <w:next w:val="a2"/>
    <w:uiPriority w:val="99"/>
    <w:semiHidden/>
    <w:unhideWhenUsed/>
    <w:rsid w:val="00020BEF"/>
  </w:style>
  <w:style w:type="numbering" w:customStyle="1" w:styleId="51">
    <w:name w:val="Нет списка51"/>
    <w:next w:val="a2"/>
    <w:uiPriority w:val="99"/>
    <w:semiHidden/>
    <w:unhideWhenUsed/>
    <w:rsid w:val="00020BEF"/>
  </w:style>
  <w:style w:type="numbering" w:customStyle="1" w:styleId="112">
    <w:name w:val="Нет списка112"/>
    <w:next w:val="a2"/>
    <w:uiPriority w:val="99"/>
    <w:semiHidden/>
    <w:unhideWhenUsed/>
    <w:rsid w:val="00020BEF"/>
  </w:style>
  <w:style w:type="numbering" w:customStyle="1" w:styleId="1112">
    <w:name w:val="Нет списка1112"/>
    <w:next w:val="a2"/>
    <w:uiPriority w:val="99"/>
    <w:semiHidden/>
    <w:unhideWhenUsed/>
    <w:rsid w:val="00020BEF"/>
  </w:style>
  <w:style w:type="numbering" w:customStyle="1" w:styleId="211">
    <w:name w:val="Нет списка211"/>
    <w:next w:val="a2"/>
    <w:uiPriority w:val="99"/>
    <w:semiHidden/>
    <w:unhideWhenUsed/>
    <w:rsid w:val="00020BEF"/>
  </w:style>
  <w:style w:type="numbering" w:customStyle="1" w:styleId="311">
    <w:name w:val="Нет списка311"/>
    <w:next w:val="a2"/>
    <w:uiPriority w:val="99"/>
    <w:semiHidden/>
    <w:unhideWhenUsed/>
    <w:rsid w:val="00020BEF"/>
  </w:style>
  <w:style w:type="numbering" w:customStyle="1" w:styleId="411">
    <w:name w:val="Нет списка411"/>
    <w:next w:val="a2"/>
    <w:uiPriority w:val="99"/>
    <w:semiHidden/>
    <w:unhideWhenUsed/>
    <w:rsid w:val="00020BEF"/>
  </w:style>
  <w:style w:type="table" w:customStyle="1" w:styleId="40">
    <w:name w:val="Сетка таблицы4"/>
    <w:basedOn w:val="a1"/>
    <w:next w:val="af"/>
    <w:uiPriority w:val="59"/>
    <w:rsid w:val="00C14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"/>
    <w:uiPriority w:val="59"/>
    <w:rsid w:val="00F063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"/>
    <w:uiPriority w:val="59"/>
    <w:rsid w:val="00A556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DB092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locked/>
    <w:rsid w:val="008034CA"/>
    <w:rPr>
      <w:rFonts w:eastAsiaTheme="minorEastAsia"/>
      <w:lang w:eastAsia="ru-RU"/>
    </w:rPr>
  </w:style>
  <w:style w:type="character" w:customStyle="1" w:styleId="afb">
    <w:name w:val="Основной текст_"/>
    <w:basedOn w:val="a0"/>
    <w:link w:val="27"/>
    <w:uiPriority w:val="99"/>
    <w:locked/>
    <w:rsid w:val="008034CA"/>
    <w:rPr>
      <w:sz w:val="17"/>
      <w:szCs w:val="17"/>
      <w:shd w:val="clear" w:color="auto" w:fill="FFFFFF"/>
    </w:rPr>
  </w:style>
  <w:style w:type="paragraph" w:customStyle="1" w:styleId="27">
    <w:name w:val="Основной текст2"/>
    <w:basedOn w:val="a"/>
    <w:link w:val="afb"/>
    <w:uiPriority w:val="99"/>
    <w:rsid w:val="008034CA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4">
    <w:name w:val="Основной текст1"/>
    <w:basedOn w:val="afb"/>
    <w:uiPriority w:val="99"/>
    <w:rsid w:val="008034CA"/>
    <w:rPr>
      <w:rFonts w:ascii="Courier New" w:eastAsia="Courier New" w:hAnsi="Courier New" w:cs="Courier New" w:hint="default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-">
    <w:name w:val="Рег. Заголовок 2-го уровня регламента"/>
    <w:basedOn w:val="ConsPlusNormal"/>
    <w:qFormat/>
    <w:rsid w:val="008034CA"/>
    <w:pPr>
      <w:widowControl/>
      <w:numPr>
        <w:numId w:val="5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8034CA"/>
    <w:pPr>
      <w:numPr>
        <w:ilvl w:val="2"/>
        <w:numId w:val="5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8034CA"/>
    <w:pPr>
      <w:widowControl/>
      <w:numPr>
        <w:ilvl w:val="1"/>
        <w:numId w:val="5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3F43-2DEC-4355-B17A-FD88DF445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Челядник А.И.</dc:creator>
  <cp:keywords/>
  <dc:description/>
  <cp:lastModifiedBy>Microsoft Office 2016</cp:lastModifiedBy>
  <cp:revision>7</cp:revision>
  <cp:lastPrinted>2019-11-12T14:01:00Z</cp:lastPrinted>
  <dcterms:created xsi:type="dcterms:W3CDTF">2019-11-15T06:41:00Z</dcterms:created>
  <dcterms:modified xsi:type="dcterms:W3CDTF">2021-11-04T11:47:00Z</dcterms:modified>
</cp:coreProperties>
</file>