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2CB" w:rsidRDefault="00FB42CB" w:rsidP="00F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FB42CB" w:rsidRDefault="00FB42CB" w:rsidP="00F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 Постановлению Главы городского округа </w:t>
      </w:r>
    </w:p>
    <w:p w:rsidR="00FB42CB" w:rsidRDefault="00FB42CB" w:rsidP="00F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Электрогорск Московской области </w:t>
      </w:r>
    </w:p>
    <w:p w:rsidR="00FB42CB" w:rsidRDefault="00FB42CB" w:rsidP="00FB42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08.11.2019 № 895</w:t>
      </w:r>
    </w:p>
    <w:p w:rsidR="008D5AE0" w:rsidRPr="00972705" w:rsidRDefault="008D5AE0" w:rsidP="008D5A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2705">
        <w:rPr>
          <w:rFonts w:ascii="Times New Roman" w:hAnsi="Times New Roman"/>
          <w:b/>
          <w:sz w:val="24"/>
          <w:szCs w:val="24"/>
        </w:rPr>
        <w:t>МУНИЦИПАЛЬНАЯ ПРОГРАММА «ПРЕДПРИНИМАТЕЛЬСТВО»</w:t>
      </w:r>
    </w:p>
    <w:p w:rsidR="008D5AE0" w:rsidRPr="00972705" w:rsidRDefault="008D5AE0" w:rsidP="008D5A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2705">
        <w:rPr>
          <w:rFonts w:ascii="Times New Roman" w:hAnsi="Times New Roman"/>
          <w:b/>
          <w:sz w:val="24"/>
          <w:szCs w:val="24"/>
        </w:rPr>
        <w:t>ГОРОДСКОГО ОКРУГА ЭЛЕКТРОГОРСК МОСКОВСКОЙ ОБЛАСТИ</w:t>
      </w:r>
    </w:p>
    <w:p w:rsidR="008D5AE0" w:rsidRDefault="008D5AE0" w:rsidP="008D5A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2705">
        <w:rPr>
          <w:rFonts w:ascii="Times New Roman" w:hAnsi="Times New Roman"/>
          <w:b/>
          <w:sz w:val="24"/>
          <w:szCs w:val="24"/>
        </w:rPr>
        <w:t>НА 2020-2024 ГОДЫ</w:t>
      </w:r>
    </w:p>
    <w:p w:rsidR="008D5AE0" w:rsidRDefault="008D5AE0" w:rsidP="008D5A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5AE0" w:rsidRDefault="008D5AE0" w:rsidP="00C87652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5FBF">
        <w:rPr>
          <w:rFonts w:ascii="Times New Roman" w:hAnsi="Times New Roman" w:cs="Times New Roman"/>
          <w:b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5FBF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8D5AE0" w:rsidRDefault="008D5AE0" w:rsidP="008D5AE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5FBF">
        <w:rPr>
          <w:rFonts w:ascii="Times New Roman" w:hAnsi="Times New Roman" w:cs="Times New Roman"/>
          <w:b/>
          <w:sz w:val="28"/>
          <w:szCs w:val="28"/>
        </w:rPr>
        <w:t>«Предпринимательство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95FB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Электрогорск Московской области на 20</w:t>
      </w:r>
      <w:r>
        <w:rPr>
          <w:rFonts w:ascii="Times New Roman" w:hAnsi="Times New Roman" w:cs="Times New Roman"/>
          <w:b/>
          <w:sz w:val="28"/>
          <w:szCs w:val="28"/>
        </w:rPr>
        <w:t>20-2024</w:t>
      </w:r>
      <w:r w:rsidRPr="00D95FBF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5AE0" w:rsidRDefault="008D5AE0" w:rsidP="008D5A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4170" w:type="dxa"/>
        <w:jc w:val="center"/>
        <w:tblLook w:val="04A0" w:firstRow="1" w:lastRow="0" w:firstColumn="1" w:lastColumn="0" w:noHBand="0" w:noVBand="1"/>
      </w:tblPr>
      <w:tblGrid>
        <w:gridCol w:w="4329"/>
        <w:gridCol w:w="1620"/>
        <w:gridCol w:w="1559"/>
        <w:gridCol w:w="1559"/>
        <w:gridCol w:w="1560"/>
        <w:gridCol w:w="1559"/>
        <w:gridCol w:w="1984"/>
      </w:tblGrid>
      <w:tr w:rsidR="008D5AE0" w:rsidTr="00BC305A">
        <w:trPr>
          <w:jc w:val="center"/>
        </w:trPr>
        <w:tc>
          <w:tcPr>
            <w:tcW w:w="4329" w:type="dxa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841" w:type="dxa"/>
            <w:gridSpan w:val="6"/>
          </w:tcPr>
          <w:p w:rsidR="008D5AE0" w:rsidRPr="00D95FBF" w:rsidRDefault="008A58FF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амес</w:t>
            </w:r>
            <w:bookmarkStart w:id="0" w:name="_GoBack"/>
            <w:bookmarkEnd w:id="0"/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титель </w:t>
            </w:r>
            <w:r w:rsidR="008D5AE0" w:rsidRPr="00D95FBF">
              <w:rPr>
                <w:rFonts w:ascii="Times New Roman" w:hAnsi="Times New Roman" w:cs="Times New Roman"/>
                <w:sz w:val="24"/>
                <w:szCs w:val="24"/>
              </w:rPr>
              <w:t>Главы Администрации городского округа Электрогорск Московской области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9841" w:type="dxa"/>
            <w:gridSpan w:val="6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Электрогорск Московской области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9841" w:type="dxa"/>
            <w:gridSpan w:val="6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жителей городского округа Электрогорск Московской области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841" w:type="dxa"/>
            <w:gridSpan w:val="6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D95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Инвестиции»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лектрогорск Московской области</w:t>
            </w:r>
          </w:p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Подпрограмма II «Развитие конкуренции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округе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лектрогорск Московской области</w:t>
            </w:r>
          </w:p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Подпрограмма III «Развитие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в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лектрогорск Московской области</w:t>
            </w:r>
          </w:p>
          <w:p w:rsidR="008D5AE0" w:rsidRPr="00D95FBF" w:rsidRDefault="00633485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8427" w:history="1">
              <w:r w:rsidR="008D5AE0" w:rsidRPr="00D95FBF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IV</w:t>
              </w:r>
            </w:hyperlink>
            <w:r w:rsidR="008D5AE0"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потребительского рынка и услуг</w:t>
            </w:r>
            <w:r w:rsidR="008D5A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D5AE0"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городского округа Э</w:t>
            </w:r>
            <w:r w:rsidR="008D5AE0">
              <w:rPr>
                <w:rFonts w:ascii="Times New Roman" w:hAnsi="Times New Roman" w:cs="Times New Roman"/>
                <w:sz w:val="24"/>
                <w:szCs w:val="24"/>
              </w:rPr>
              <w:t>лектрогорск Московской области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  <w:vMerge w:val="restart"/>
          </w:tcPr>
          <w:p w:rsidR="008D5AE0" w:rsidRDefault="008D5AE0" w:rsidP="00BC305A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95FBF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9841" w:type="dxa"/>
            <w:gridSpan w:val="6"/>
          </w:tcPr>
          <w:p w:rsidR="008D5AE0" w:rsidRDefault="008D5AE0" w:rsidP="00BC305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95FBF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  <w:vMerge/>
          </w:tcPr>
          <w:p w:rsidR="008D5AE0" w:rsidRDefault="008D5AE0" w:rsidP="00BC305A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D5AE0" w:rsidRPr="00D95FBF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8D5AE0" w:rsidRPr="00D95FBF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8D5AE0" w:rsidRPr="00D95FBF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D5AE0" w:rsidRPr="00D95FBF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D5AE0" w:rsidRPr="00D95FBF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8D5AE0" w:rsidRPr="00D95FBF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20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20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Электрогорск Московской области</w:t>
            </w:r>
          </w:p>
        </w:tc>
        <w:tc>
          <w:tcPr>
            <w:tcW w:w="1620" w:type="dxa"/>
            <w:vAlign w:val="center"/>
          </w:tcPr>
          <w:p w:rsidR="008D5AE0" w:rsidRPr="00C94D83" w:rsidRDefault="00C94D83" w:rsidP="00EE25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8D5AE0" w:rsidRPr="00C94D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D5AE0" w:rsidRPr="00C94D83" w:rsidRDefault="00EE2522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8D5AE0" w:rsidRPr="00C94D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D5AE0" w:rsidRPr="00C94D83" w:rsidRDefault="00EE2522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7EE8" w:rsidRPr="00C94D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8D5AE0" w:rsidRPr="00C94D83" w:rsidRDefault="00FD7C96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7EE8" w:rsidRPr="00C94D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  <w:vAlign w:val="center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20" w:type="dxa"/>
          </w:tcPr>
          <w:p w:rsidR="008D5AE0" w:rsidRPr="00C94D83" w:rsidRDefault="008D5AE0" w:rsidP="00BC30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7000,00</w:t>
            </w:r>
          </w:p>
        </w:tc>
        <w:tc>
          <w:tcPr>
            <w:tcW w:w="1559" w:type="dxa"/>
          </w:tcPr>
          <w:p w:rsidR="008D5AE0" w:rsidRPr="00C94D83" w:rsidRDefault="008D5AE0" w:rsidP="00BC30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1400,00</w:t>
            </w:r>
          </w:p>
        </w:tc>
        <w:tc>
          <w:tcPr>
            <w:tcW w:w="1559" w:type="dxa"/>
          </w:tcPr>
          <w:p w:rsidR="008D5AE0" w:rsidRPr="00C94D83" w:rsidRDefault="008D5AE0" w:rsidP="00BC30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1400,00</w:t>
            </w:r>
          </w:p>
        </w:tc>
        <w:tc>
          <w:tcPr>
            <w:tcW w:w="1560" w:type="dxa"/>
          </w:tcPr>
          <w:p w:rsidR="008D5AE0" w:rsidRPr="00C94D83" w:rsidRDefault="008D5AE0" w:rsidP="00BC30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1400,00</w:t>
            </w:r>
          </w:p>
        </w:tc>
        <w:tc>
          <w:tcPr>
            <w:tcW w:w="1559" w:type="dxa"/>
          </w:tcPr>
          <w:p w:rsidR="008D5AE0" w:rsidRPr="00C94D83" w:rsidRDefault="008D5AE0" w:rsidP="00BC30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1400,00</w:t>
            </w:r>
          </w:p>
        </w:tc>
        <w:tc>
          <w:tcPr>
            <w:tcW w:w="1984" w:type="dxa"/>
            <w:vAlign w:val="center"/>
          </w:tcPr>
          <w:p w:rsidR="008D5AE0" w:rsidRPr="00C94D83" w:rsidRDefault="008D5AE0" w:rsidP="00BC30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</w:tr>
      <w:tr w:rsidR="008D5AE0" w:rsidTr="00BC305A">
        <w:trPr>
          <w:jc w:val="center"/>
        </w:trPr>
        <w:tc>
          <w:tcPr>
            <w:tcW w:w="4329" w:type="dxa"/>
            <w:vAlign w:val="center"/>
          </w:tcPr>
          <w:p w:rsidR="008D5AE0" w:rsidRPr="00D95FBF" w:rsidRDefault="008D5AE0" w:rsidP="00BC3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FB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</w:tc>
        <w:tc>
          <w:tcPr>
            <w:tcW w:w="1620" w:type="dxa"/>
          </w:tcPr>
          <w:p w:rsidR="008D5AE0" w:rsidRPr="00C94D83" w:rsidRDefault="00C94D83" w:rsidP="00C94D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7640</w:t>
            </w:r>
            <w:r w:rsidR="00347EE8" w:rsidRPr="00C94D83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</w:tcPr>
          <w:p w:rsidR="008D5AE0" w:rsidRPr="00C94D83" w:rsidRDefault="008D5AE0" w:rsidP="00BC30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1400,00</w:t>
            </w:r>
          </w:p>
        </w:tc>
        <w:tc>
          <w:tcPr>
            <w:tcW w:w="1559" w:type="dxa"/>
          </w:tcPr>
          <w:p w:rsidR="008D5AE0" w:rsidRPr="00C94D83" w:rsidRDefault="00EE2522" w:rsidP="00BC30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2040</w:t>
            </w:r>
            <w:r w:rsidR="008D5AE0" w:rsidRPr="00C94D83">
              <w:rPr>
                <w:rFonts w:ascii="Times New Roman" w:hAnsi="Times New Roman"/>
              </w:rPr>
              <w:t>,00</w:t>
            </w:r>
          </w:p>
        </w:tc>
        <w:tc>
          <w:tcPr>
            <w:tcW w:w="1560" w:type="dxa"/>
          </w:tcPr>
          <w:p w:rsidR="008D5AE0" w:rsidRPr="00C94D83" w:rsidRDefault="008D5AE0" w:rsidP="00BC30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1400,00</w:t>
            </w:r>
          </w:p>
        </w:tc>
        <w:tc>
          <w:tcPr>
            <w:tcW w:w="1559" w:type="dxa"/>
          </w:tcPr>
          <w:p w:rsidR="008D5AE0" w:rsidRPr="00C94D83" w:rsidRDefault="00EE2522" w:rsidP="00EE2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D83">
              <w:rPr>
                <w:rFonts w:ascii="Times New Roman" w:hAnsi="Times New Roman"/>
              </w:rPr>
              <w:t>140</w:t>
            </w:r>
            <w:r w:rsidR="00347EE8" w:rsidRPr="00C94D83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vAlign w:val="center"/>
          </w:tcPr>
          <w:p w:rsidR="008D5AE0" w:rsidRPr="00C94D83" w:rsidRDefault="00FD7C96" w:rsidP="00FD7C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D8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347EE8" w:rsidRPr="00C94D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02E57" w:rsidRPr="008D5AE0" w:rsidRDefault="00602E57" w:rsidP="00301BC0">
      <w:pPr>
        <w:pStyle w:val="ConsPlusNormal"/>
        <w:outlineLvl w:val="1"/>
        <w:rPr>
          <w:rFonts w:ascii="Times New Roman" w:hAnsi="Times New Roman"/>
          <w:b/>
          <w:sz w:val="24"/>
          <w:szCs w:val="24"/>
          <w:highlight w:val="yellow"/>
        </w:rPr>
        <w:sectPr w:rsidR="00602E57" w:rsidRPr="008D5AE0" w:rsidSect="00602E57">
          <w:footerReference w:type="default" r:id="rId8"/>
          <w:pgSz w:w="16838" w:h="11905" w:orient="landscape"/>
          <w:pgMar w:top="1134" w:right="1134" w:bottom="567" w:left="1134" w:header="0" w:footer="0" w:gutter="0"/>
          <w:cols w:space="720"/>
          <w:docGrid w:linePitch="299"/>
        </w:sectPr>
      </w:pPr>
      <w:bookmarkStart w:id="1" w:name="P35"/>
      <w:bookmarkEnd w:id="1"/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 w:rsidRPr="000F669E">
        <w:rPr>
          <w:rFonts w:ascii="Times New Roman" w:hAnsi="Times New Roman"/>
          <w:b/>
        </w:rPr>
        <w:lastRenderedPageBreak/>
        <w:t xml:space="preserve">2. Общая характеристика 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 w:rsidRPr="000F669E">
        <w:rPr>
          <w:rFonts w:ascii="Times New Roman" w:hAnsi="Times New Roman"/>
          <w:b/>
        </w:rPr>
        <w:t>сферы реализации муниципальной программы «Предпринимательство» городского округа Электрогорск Московской области</w:t>
      </w:r>
      <w:r w:rsidR="00C2460E" w:rsidRPr="000F669E">
        <w:rPr>
          <w:rFonts w:ascii="Times New Roman" w:hAnsi="Times New Roman"/>
          <w:b/>
        </w:rPr>
        <w:t xml:space="preserve"> на 2020-2024 годы</w:t>
      </w:r>
      <w:r w:rsidRPr="000F669E">
        <w:rPr>
          <w:rFonts w:ascii="Times New Roman" w:hAnsi="Times New Roman"/>
          <w:b/>
        </w:rPr>
        <w:t>, формулировка основных проблем, прогноз развития ситуации с учётом реализации программы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По состоянию на 1 января 2019 года в городском округе Электрогорск Московской области численность постоянного населения составляла 22 842 человека. На территории города осуществляли деятельность более 200 предприятий и организаций (на которых занято порядка 4,45тыс. человек) и 418 индивидуальных предпринимателей.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Промышленное производство – основа экономики городского округа. Объем отгруженной продукции промышленными предприятиями города в общем объёме отгруженной продукции предприятиями и организациями города в 2018 году составил 89%. </w:t>
      </w:r>
    </w:p>
    <w:p w:rsidR="008D5AE0" w:rsidRPr="000F669E" w:rsidRDefault="008D5AE0" w:rsidP="008D5AE0">
      <w:pPr>
        <w:pStyle w:val="a4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По итогам 2018 года промышленными предприятиями города отгружено товаров собственного производства (выполнено работ, оказано услуг) на сумму 11 131,9 млн. руб., что выше уровня </w:t>
      </w:r>
      <w:r w:rsidR="003A0937" w:rsidRPr="000F669E">
        <w:rPr>
          <w:rFonts w:ascii="Times New Roman" w:hAnsi="Times New Roman"/>
        </w:rPr>
        <w:t xml:space="preserve">            </w:t>
      </w:r>
      <w:r w:rsidRPr="000F669E">
        <w:rPr>
          <w:rFonts w:ascii="Times New Roman" w:hAnsi="Times New Roman"/>
        </w:rPr>
        <w:t>2017 года на 9,8%, в том числе обрабатывающими предприятиями – на сумму 9 024,4 млн. руб. (111,8% к уровню 2017 года).</w:t>
      </w:r>
    </w:p>
    <w:p w:rsidR="008D5AE0" w:rsidRPr="000F669E" w:rsidRDefault="008D5AE0" w:rsidP="008D5AE0">
      <w:pPr>
        <w:pStyle w:val="a4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2019 году запланирован рост промышленного производства на 7,4% (</w:t>
      </w:r>
      <w:proofErr w:type="gramStart"/>
      <w:r w:rsidRPr="000F669E">
        <w:rPr>
          <w:rFonts w:ascii="Times New Roman" w:hAnsi="Times New Roman"/>
        </w:rPr>
        <w:t>до  11</w:t>
      </w:r>
      <w:proofErr w:type="gramEnd"/>
      <w:r w:rsidRPr="000F669E">
        <w:rPr>
          <w:rFonts w:ascii="Times New Roman" w:hAnsi="Times New Roman"/>
        </w:rPr>
        <w:t xml:space="preserve"> 953,2 млн. руб.), с 2020 по 2024 годы – в среднем на 5-6% ежегодно.</w:t>
      </w:r>
    </w:p>
    <w:p w:rsidR="008D5AE0" w:rsidRPr="000F669E" w:rsidRDefault="008D5AE0" w:rsidP="008D5AE0">
      <w:pPr>
        <w:pStyle w:val="a4"/>
        <w:rPr>
          <w:rFonts w:ascii="Times New Roman" w:hAnsi="Times New Roman"/>
          <w:highlight w:val="yellow"/>
        </w:rPr>
      </w:pPr>
    </w:p>
    <w:p w:rsidR="008D5AE0" w:rsidRPr="000F669E" w:rsidRDefault="008D5AE0" w:rsidP="008D5AE0">
      <w:pPr>
        <w:pStyle w:val="a4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2018 году индекс физического объёма инвестиций в основной капитал составил 130,4% к </w:t>
      </w:r>
      <w:r w:rsidR="003A0937" w:rsidRPr="000F669E">
        <w:rPr>
          <w:rFonts w:ascii="Times New Roman" w:hAnsi="Times New Roman"/>
        </w:rPr>
        <w:t xml:space="preserve">      </w:t>
      </w:r>
      <w:r w:rsidRPr="000F669E">
        <w:rPr>
          <w:rFonts w:ascii="Times New Roman" w:hAnsi="Times New Roman"/>
        </w:rPr>
        <w:t>2017 году (1 272,99 млн. руб.), улучшение показателя связано в основном с вложениями в основной капитал крупными и средними промышленными предприятиями:</w:t>
      </w:r>
    </w:p>
    <w:p w:rsidR="008D5AE0" w:rsidRPr="000F669E" w:rsidRDefault="008D5AE0" w:rsidP="00C87652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ООО «</w:t>
      </w:r>
      <w:proofErr w:type="spellStart"/>
      <w:r w:rsidRPr="000F669E">
        <w:rPr>
          <w:rFonts w:ascii="Times New Roman" w:hAnsi="Times New Roman"/>
        </w:rPr>
        <w:t>Кроношпан</w:t>
      </w:r>
      <w:proofErr w:type="spellEnd"/>
      <w:r w:rsidRPr="000F669E">
        <w:rPr>
          <w:rFonts w:ascii="Times New Roman" w:hAnsi="Times New Roman"/>
        </w:rPr>
        <w:t xml:space="preserve">» (вид деятельности: «Обработка древесины и производство изделий из дерева, пробки, кроме мебели») на модернизацию и расширение производства – </w:t>
      </w:r>
      <w:r w:rsidR="003A0937" w:rsidRPr="000F669E">
        <w:rPr>
          <w:rFonts w:ascii="Times New Roman" w:hAnsi="Times New Roman"/>
        </w:rPr>
        <w:t xml:space="preserve">          </w:t>
      </w:r>
      <w:r w:rsidRPr="000F669E">
        <w:rPr>
          <w:rFonts w:ascii="Times New Roman" w:hAnsi="Times New Roman"/>
        </w:rPr>
        <w:t>622 594,00 тыс. руб.;</w:t>
      </w:r>
    </w:p>
    <w:p w:rsidR="008D5AE0" w:rsidRPr="000F669E" w:rsidRDefault="008D5AE0" w:rsidP="00C87652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ООО ПЗП «ЭЛИКА» (вид деятельности: «Производство пищевых продуктов») –                                                                     184 870,00 тыс. руб.</w:t>
      </w:r>
    </w:p>
    <w:p w:rsidR="008D5AE0" w:rsidRPr="000F669E" w:rsidRDefault="008D5AE0" w:rsidP="00C87652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предприятия химической промышленности (ЗАО «</w:t>
      </w:r>
      <w:proofErr w:type="spellStart"/>
      <w:r w:rsidRPr="000F669E">
        <w:rPr>
          <w:rFonts w:ascii="Times New Roman" w:hAnsi="Times New Roman"/>
        </w:rPr>
        <w:t>ЭКОлаб</w:t>
      </w:r>
      <w:proofErr w:type="spellEnd"/>
      <w:r w:rsidRPr="000F669E">
        <w:rPr>
          <w:rFonts w:ascii="Times New Roman" w:hAnsi="Times New Roman"/>
        </w:rPr>
        <w:t>», ООО «Парфюм стиль», филиал ЗАО «</w:t>
      </w:r>
      <w:proofErr w:type="spellStart"/>
      <w:r w:rsidRPr="000F669E">
        <w:rPr>
          <w:rFonts w:ascii="Times New Roman" w:hAnsi="Times New Roman"/>
        </w:rPr>
        <w:t>Брынцалов</w:t>
      </w:r>
      <w:proofErr w:type="spellEnd"/>
      <w:r w:rsidRPr="000F669E">
        <w:rPr>
          <w:rFonts w:ascii="Times New Roman" w:hAnsi="Times New Roman"/>
        </w:rPr>
        <w:t>-А») -  90 639,00 тыс. руб.;</w:t>
      </w:r>
    </w:p>
    <w:p w:rsidR="008D5AE0" w:rsidRPr="000F669E" w:rsidRDefault="008D5AE0" w:rsidP="00C87652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ООО «</w:t>
      </w:r>
      <w:proofErr w:type="spellStart"/>
      <w:r w:rsidRPr="000F669E">
        <w:rPr>
          <w:rFonts w:ascii="Times New Roman" w:hAnsi="Times New Roman"/>
        </w:rPr>
        <w:t>Элемет</w:t>
      </w:r>
      <w:proofErr w:type="spellEnd"/>
      <w:r w:rsidRPr="000F669E">
        <w:rPr>
          <w:rFonts w:ascii="Times New Roman" w:hAnsi="Times New Roman"/>
        </w:rPr>
        <w:t>» (вид деятельности: «Производство машин и оборудования») –                                    76 355,00 тыс. руб.;</w:t>
      </w:r>
    </w:p>
    <w:p w:rsidR="008D5AE0" w:rsidRPr="000F669E" w:rsidRDefault="008D5AE0" w:rsidP="00C87652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филиал ПАО «Мосэнерго» ООО «ГРЭС-3» им. Р.Э. Классона (вид деятельности: «Обеспечение электрической энергией, газом, паром; кондиционирование воздуха») – </w:t>
      </w:r>
      <w:r w:rsidR="003A0937" w:rsidRPr="000F669E">
        <w:rPr>
          <w:rFonts w:ascii="Times New Roman" w:hAnsi="Times New Roman"/>
        </w:rPr>
        <w:t xml:space="preserve">           </w:t>
      </w:r>
      <w:r w:rsidRPr="000F669E">
        <w:rPr>
          <w:rFonts w:ascii="Times New Roman" w:hAnsi="Times New Roman"/>
        </w:rPr>
        <w:t>56 170,00 тыс. руб.</w:t>
      </w:r>
    </w:p>
    <w:p w:rsidR="008D5AE0" w:rsidRPr="000F669E" w:rsidRDefault="008D5AE0" w:rsidP="008D5AE0">
      <w:pPr>
        <w:pStyle w:val="a4"/>
        <w:ind w:firstLine="705"/>
        <w:jc w:val="both"/>
        <w:rPr>
          <w:rFonts w:ascii="Times New Roman" w:hAnsi="Times New Roman"/>
          <w:highlight w:val="yellow"/>
        </w:rPr>
      </w:pPr>
    </w:p>
    <w:p w:rsidR="008D5AE0" w:rsidRPr="000F669E" w:rsidRDefault="008D5AE0" w:rsidP="008D5AE0">
      <w:pPr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Инвестиции в основной капитал малых, </w:t>
      </w:r>
      <w:proofErr w:type="spellStart"/>
      <w:r w:rsidRPr="000F669E">
        <w:rPr>
          <w:rFonts w:ascii="Times New Roman" w:hAnsi="Times New Roman"/>
        </w:rPr>
        <w:t>микропредприятий</w:t>
      </w:r>
      <w:proofErr w:type="spellEnd"/>
      <w:r w:rsidRPr="000F669E">
        <w:rPr>
          <w:rFonts w:ascii="Times New Roman" w:hAnsi="Times New Roman"/>
        </w:rPr>
        <w:t xml:space="preserve"> и по индивидуальному жилищному строительству составили в 2018 году 45,52 млн. руб.</w:t>
      </w:r>
    </w:p>
    <w:p w:rsidR="008D5AE0" w:rsidRPr="000F669E" w:rsidRDefault="008D5AE0" w:rsidP="008D5AE0">
      <w:pPr>
        <w:spacing w:after="0" w:line="240" w:lineRule="auto"/>
        <w:jc w:val="both"/>
        <w:rPr>
          <w:rFonts w:ascii="Times New Roman" w:hAnsi="Times New Roman"/>
        </w:rPr>
      </w:pPr>
    </w:p>
    <w:p w:rsidR="008D5AE0" w:rsidRPr="000F669E" w:rsidRDefault="008D5AE0" w:rsidP="008D5AE0">
      <w:pPr>
        <w:spacing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целях повышения эффективности деятельности органов местного самоуправления по созданию благоприятных условий для осуществления инвестиционной деятельности и привлечению инвестиций утверждён Стандарт деятельности Администрации городского округа Электрогорск Московской области по обеспечению благоприятного инвестиционного климата в городском округе Электрогорск Московской области.</w:t>
      </w:r>
    </w:p>
    <w:p w:rsidR="008D5AE0" w:rsidRPr="000F669E" w:rsidRDefault="008D5AE0" w:rsidP="008D5AE0">
      <w:pPr>
        <w:pStyle w:val="a4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Среднемесячная номинальная начисленная заработная плата работников предприятий и организаций городского округа в 2018 </w:t>
      </w:r>
      <w:proofErr w:type="gramStart"/>
      <w:r w:rsidRPr="000F669E">
        <w:rPr>
          <w:rFonts w:ascii="Times New Roman" w:hAnsi="Times New Roman"/>
        </w:rPr>
        <w:t>году  составила</w:t>
      </w:r>
      <w:proofErr w:type="gramEnd"/>
      <w:r w:rsidRPr="000F669E">
        <w:rPr>
          <w:rFonts w:ascii="Times New Roman" w:hAnsi="Times New Roman"/>
        </w:rPr>
        <w:t xml:space="preserve"> 38 768,4 руб. (темп роста к 2017 году – 104,5%), в том числе:</w:t>
      </w:r>
    </w:p>
    <w:p w:rsidR="008D5AE0" w:rsidRPr="000F669E" w:rsidRDefault="008D5AE0" w:rsidP="00C87652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на крупных и средних предприятиях – 40 577,0 руб. (темп роста к 2017 году – 106,0%);</w:t>
      </w:r>
    </w:p>
    <w:p w:rsidR="008D5AE0" w:rsidRPr="000F669E" w:rsidRDefault="008D5AE0" w:rsidP="00C87652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на малых предприятиях (включая </w:t>
      </w:r>
      <w:proofErr w:type="spellStart"/>
      <w:r w:rsidRPr="000F669E">
        <w:rPr>
          <w:rFonts w:ascii="Times New Roman" w:hAnsi="Times New Roman"/>
        </w:rPr>
        <w:t>микропредприятия</w:t>
      </w:r>
      <w:proofErr w:type="spellEnd"/>
      <w:r w:rsidRPr="000F669E">
        <w:rPr>
          <w:rFonts w:ascii="Times New Roman" w:hAnsi="Times New Roman"/>
        </w:rPr>
        <w:t>) – 30780,9 руб. (темп роста к 2017 году – 101,1%).</w:t>
      </w:r>
    </w:p>
    <w:p w:rsidR="008D5AE0" w:rsidRPr="000F669E" w:rsidRDefault="008D5AE0" w:rsidP="008D5AE0">
      <w:pPr>
        <w:pStyle w:val="a4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течение 2018 года на рынке труда наблюдается стабилизация. Численность официально зарегистрированных безработных на конец 2018 года составила 60 человек, что на 25% ниже уровня 2017 года (2017 год – 80 человек).</w:t>
      </w:r>
    </w:p>
    <w:p w:rsidR="008D5AE0" w:rsidRPr="000F669E" w:rsidRDefault="008D5AE0" w:rsidP="008D5AE0">
      <w:pPr>
        <w:pStyle w:val="a4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Оборот розничной торговли в 2018 году составил 2 417,3 млн. руб., что выше на 10% </w:t>
      </w:r>
      <w:proofErr w:type="gramStart"/>
      <w:r w:rsidRPr="000F669E">
        <w:rPr>
          <w:rFonts w:ascii="Times New Roman" w:hAnsi="Times New Roman"/>
        </w:rPr>
        <w:t>уровня</w:t>
      </w:r>
      <w:r w:rsidR="003A0937" w:rsidRPr="000F669E">
        <w:rPr>
          <w:rFonts w:ascii="Times New Roman" w:hAnsi="Times New Roman"/>
        </w:rPr>
        <w:t xml:space="preserve"> </w:t>
      </w:r>
      <w:r w:rsidRPr="000F669E">
        <w:rPr>
          <w:rFonts w:ascii="Times New Roman" w:hAnsi="Times New Roman"/>
        </w:rPr>
        <w:t xml:space="preserve"> 2017</w:t>
      </w:r>
      <w:proofErr w:type="gramEnd"/>
      <w:r w:rsidRPr="000F669E">
        <w:rPr>
          <w:rFonts w:ascii="Times New Roman" w:hAnsi="Times New Roman"/>
        </w:rPr>
        <w:t xml:space="preserve"> года. По оценке 2019 года планируется оборот розничной торговли на уровне 2 616,7 млн. руб. (108,2% к 2018 году). На период 2020-2024 годы ожидается увеличение розничного товарооборота в среднем на 6-7% ежегодно.</w:t>
      </w:r>
    </w:p>
    <w:p w:rsidR="008D5AE0" w:rsidRPr="000F669E" w:rsidRDefault="008D5AE0" w:rsidP="008D5AE0">
      <w:pPr>
        <w:pStyle w:val="a4"/>
        <w:ind w:firstLine="708"/>
        <w:jc w:val="both"/>
        <w:rPr>
          <w:rFonts w:ascii="Times New Roman" w:hAnsi="Times New Roman"/>
          <w:highlight w:val="yellow"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4497"/>
        <w:gridCol w:w="1240"/>
        <w:gridCol w:w="1242"/>
        <w:gridCol w:w="1110"/>
        <w:gridCol w:w="1118"/>
      </w:tblGrid>
      <w:tr w:rsidR="008D5AE0" w:rsidRPr="000F669E" w:rsidTr="00BC305A">
        <w:tc>
          <w:tcPr>
            <w:tcW w:w="4497" w:type="dxa"/>
            <w:vAlign w:val="center"/>
          </w:tcPr>
          <w:p w:rsidR="008D5AE0" w:rsidRPr="000F669E" w:rsidRDefault="008D5AE0" w:rsidP="00BC305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124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2015 год</w:t>
            </w:r>
          </w:p>
        </w:tc>
        <w:tc>
          <w:tcPr>
            <w:tcW w:w="1242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2016 год</w:t>
            </w:r>
          </w:p>
        </w:tc>
        <w:tc>
          <w:tcPr>
            <w:tcW w:w="111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2017 год</w:t>
            </w:r>
          </w:p>
        </w:tc>
        <w:tc>
          <w:tcPr>
            <w:tcW w:w="1118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2018 год</w:t>
            </w:r>
          </w:p>
        </w:tc>
      </w:tr>
      <w:tr w:rsidR="008D5AE0" w:rsidRPr="000F669E" w:rsidTr="00BC305A">
        <w:trPr>
          <w:trHeight w:val="539"/>
        </w:trPr>
        <w:tc>
          <w:tcPr>
            <w:tcW w:w="4497" w:type="dxa"/>
          </w:tcPr>
          <w:p w:rsidR="008D5AE0" w:rsidRPr="000F669E" w:rsidRDefault="008D5AE0" w:rsidP="00BC305A">
            <w:pPr>
              <w:pStyle w:val="a4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 xml:space="preserve">Оборот организаций </w:t>
            </w:r>
          </w:p>
          <w:p w:rsidR="008D5AE0" w:rsidRPr="000F669E" w:rsidRDefault="008D5AE0" w:rsidP="00BC305A">
            <w:pPr>
              <w:pStyle w:val="a4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(темп роста, % к предыдущему периоду)</w:t>
            </w:r>
          </w:p>
        </w:tc>
        <w:tc>
          <w:tcPr>
            <w:tcW w:w="124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144,2</w:t>
            </w:r>
          </w:p>
        </w:tc>
        <w:tc>
          <w:tcPr>
            <w:tcW w:w="1242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129,1</w:t>
            </w:r>
          </w:p>
        </w:tc>
        <w:tc>
          <w:tcPr>
            <w:tcW w:w="111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108,7</w:t>
            </w:r>
          </w:p>
        </w:tc>
        <w:tc>
          <w:tcPr>
            <w:tcW w:w="1118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106,8</w:t>
            </w:r>
          </w:p>
        </w:tc>
      </w:tr>
      <w:tr w:rsidR="008D5AE0" w:rsidRPr="000F669E" w:rsidTr="00BC305A">
        <w:tc>
          <w:tcPr>
            <w:tcW w:w="4497" w:type="dxa"/>
          </w:tcPr>
          <w:p w:rsidR="008D5AE0" w:rsidRPr="000F669E" w:rsidRDefault="008D5AE0" w:rsidP="00BC305A">
            <w:pPr>
              <w:pStyle w:val="a4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Промышленное производство</w:t>
            </w:r>
          </w:p>
          <w:p w:rsidR="008D5AE0" w:rsidRPr="000F669E" w:rsidRDefault="008D5AE0" w:rsidP="00BC305A">
            <w:pPr>
              <w:pStyle w:val="a4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 xml:space="preserve"> (темп роста, % к предыдущему периоду)</w:t>
            </w:r>
          </w:p>
        </w:tc>
        <w:tc>
          <w:tcPr>
            <w:tcW w:w="124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224,3</w:t>
            </w:r>
          </w:p>
        </w:tc>
        <w:tc>
          <w:tcPr>
            <w:tcW w:w="1242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120,4</w:t>
            </w:r>
          </w:p>
        </w:tc>
        <w:tc>
          <w:tcPr>
            <w:tcW w:w="111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107,2</w:t>
            </w:r>
          </w:p>
        </w:tc>
        <w:tc>
          <w:tcPr>
            <w:tcW w:w="1118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109,8</w:t>
            </w:r>
          </w:p>
        </w:tc>
      </w:tr>
      <w:tr w:rsidR="008D5AE0" w:rsidRPr="000F669E" w:rsidTr="00BC305A">
        <w:tc>
          <w:tcPr>
            <w:tcW w:w="4497" w:type="dxa"/>
          </w:tcPr>
          <w:p w:rsidR="008D5AE0" w:rsidRPr="000F669E" w:rsidRDefault="008D5AE0" w:rsidP="00BC305A">
            <w:pPr>
              <w:pStyle w:val="a4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lastRenderedPageBreak/>
              <w:t xml:space="preserve">Инвестиции в основной капитал </w:t>
            </w:r>
          </w:p>
          <w:p w:rsidR="008D5AE0" w:rsidRPr="000F669E" w:rsidRDefault="008D5AE0" w:rsidP="00BC305A">
            <w:pPr>
              <w:pStyle w:val="a4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(индекс физического объема, % к предыдущему периоду)</w:t>
            </w:r>
          </w:p>
        </w:tc>
        <w:tc>
          <w:tcPr>
            <w:tcW w:w="124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99,2</w:t>
            </w:r>
          </w:p>
        </w:tc>
        <w:tc>
          <w:tcPr>
            <w:tcW w:w="1242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188,5</w:t>
            </w:r>
          </w:p>
        </w:tc>
        <w:tc>
          <w:tcPr>
            <w:tcW w:w="111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67,5</w:t>
            </w:r>
          </w:p>
        </w:tc>
        <w:tc>
          <w:tcPr>
            <w:tcW w:w="1118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130,4</w:t>
            </w:r>
          </w:p>
        </w:tc>
      </w:tr>
      <w:tr w:rsidR="008D5AE0" w:rsidRPr="000F669E" w:rsidTr="00BC305A">
        <w:tc>
          <w:tcPr>
            <w:tcW w:w="4497" w:type="dxa"/>
          </w:tcPr>
          <w:p w:rsidR="008D5AE0" w:rsidRPr="000F669E" w:rsidRDefault="008D5AE0" w:rsidP="00BC305A">
            <w:pPr>
              <w:pStyle w:val="a4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Оборот розничной торговли</w:t>
            </w:r>
          </w:p>
        </w:tc>
        <w:tc>
          <w:tcPr>
            <w:tcW w:w="124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93,0</w:t>
            </w:r>
          </w:p>
        </w:tc>
        <w:tc>
          <w:tcPr>
            <w:tcW w:w="1242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100,0</w:t>
            </w:r>
          </w:p>
        </w:tc>
        <w:tc>
          <w:tcPr>
            <w:tcW w:w="1110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98,8</w:t>
            </w:r>
          </w:p>
        </w:tc>
        <w:tc>
          <w:tcPr>
            <w:tcW w:w="1118" w:type="dxa"/>
            <w:vAlign w:val="center"/>
          </w:tcPr>
          <w:p w:rsidR="008D5AE0" w:rsidRPr="000F669E" w:rsidRDefault="008D5AE0" w:rsidP="00BC305A">
            <w:pPr>
              <w:pStyle w:val="a4"/>
              <w:jc w:val="center"/>
              <w:rPr>
                <w:rFonts w:ascii="Times New Roman" w:hAnsi="Times New Roman"/>
              </w:rPr>
            </w:pPr>
            <w:r w:rsidRPr="000F669E">
              <w:rPr>
                <w:rFonts w:ascii="Times New Roman" w:hAnsi="Times New Roman"/>
              </w:rPr>
              <w:t>110,0</w:t>
            </w:r>
          </w:p>
        </w:tc>
      </w:tr>
    </w:tbl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highlight w:val="yellow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2018 году экономика городского округа постепенно восстанавливается. Необходимо ставить новые цели, задачи и достигать их. Механизмом решения поставленных задач должно стать увеличение объёма инвестиций, рост промышленного производства, создание и модернизация высокопроизводительных рабочих мест, развитие высокотехнологичных и наукоёмких отраслей экономики, улучшение условий ведения предпринимательской деятельности.</w:t>
      </w:r>
    </w:p>
    <w:p w:rsidR="008D5AE0" w:rsidRPr="000F669E" w:rsidRDefault="008D5AE0" w:rsidP="008D5AE0">
      <w:pPr>
        <w:pStyle w:val="ConsPlusNormal"/>
        <w:jc w:val="center"/>
        <w:outlineLvl w:val="1"/>
        <w:rPr>
          <w:rFonts w:ascii="Times New Roman" w:hAnsi="Times New Roman" w:cs="Times New Roman"/>
          <w:szCs w:val="22"/>
          <w:highlight w:val="yellow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  <w:r w:rsidRPr="000F669E">
        <w:rPr>
          <w:rFonts w:ascii="Times New Roman" w:hAnsi="Times New Roman"/>
          <w:b/>
        </w:rPr>
        <w:t>2.1. Прогноз развития ситуации с учётом реализации муниципальной программы.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Основные параметры прогноза социально-экономического развития городского округа Электрогорск Московской области разработаны с учётом трех основных сценариев развития на среднесрочную перспективу: целевого, предусматривающего достижение целевых параметров устойчиво высокого экономического роста, умеренно оптимистичного (базового), характеризующегося устойчивыми темпами роста, и консервативного, предполагающего сдержанное восстановление инвестиционной активности.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С 2020 по 2024 годы прогнозируется рост: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объёма промышленного производства 5-6% ежегодно;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оборота предприятий и организаций городского округа от 6-8 % ежегодно;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оборота розничной торговли 6-7% ежегодно.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Полная и эффективная реализация мероприятий настоящей муниципальной программы и других муниципальных программ городского округа Электрогорск Московской области будет способствовать реализации целевого сценария развития экономики городского округа Электрогорск Московской области.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highlight w:val="yellow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 w:rsidRPr="000F669E">
        <w:rPr>
          <w:rFonts w:ascii="Times New Roman" w:hAnsi="Times New Roman"/>
          <w:b/>
        </w:rPr>
        <w:t>2.2 Перечень подпрограмм и краткое описание подпрограмм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</w:rPr>
      </w:pPr>
      <w:r w:rsidRPr="000F669E">
        <w:rPr>
          <w:rFonts w:ascii="Times New Roman" w:hAnsi="Times New Roman"/>
          <w:b/>
        </w:rPr>
        <w:t>муниципальной программы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Перечень подпрограмм определён с учётом необходимых условий для экономического роста городского округа Электрогорск Московской области</w:t>
      </w:r>
    </w:p>
    <w:p w:rsidR="008D5AE0" w:rsidRPr="000F669E" w:rsidRDefault="008D5AE0" w:rsidP="008D5AE0">
      <w:pPr>
        <w:pStyle w:val="a8"/>
        <w:widowControl w:val="0"/>
        <w:autoSpaceDE w:val="0"/>
        <w:autoSpaceDN w:val="0"/>
        <w:spacing w:after="0" w:line="240" w:lineRule="auto"/>
        <w:ind w:left="12" w:firstLine="708"/>
        <w:jc w:val="both"/>
        <w:rPr>
          <w:rFonts w:ascii="Times New Roman" w:hAnsi="Times New Roman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состав муниципальной программы входят следующие подпрограммы:</w:t>
      </w:r>
    </w:p>
    <w:p w:rsidR="008D5AE0" w:rsidRPr="000F669E" w:rsidRDefault="008D5AE0" w:rsidP="008D5AE0">
      <w:pPr>
        <w:pStyle w:val="a8"/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highlight w:val="yellow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t xml:space="preserve">     </w:t>
      </w:r>
      <w:hyperlink w:anchor="P3687" w:history="1">
        <w:r w:rsidRPr="000F669E">
          <w:rPr>
            <w:rFonts w:ascii="Times New Roman" w:hAnsi="Times New Roman"/>
          </w:rPr>
          <w:t>Подпрограмма I</w:t>
        </w:r>
      </w:hyperlink>
      <w:r w:rsidRPr="000F669E">
        <w:rPr>
          <w:rFonts w:ascii="Times New Roman" w:hAnsi="Times New Roman"/>
        </w:rPr>
        <w:t xml:space="preserve"> «Инвестиции» городского округа Электрогорск Московской области» (далее – Подпрограмма I).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рамках </w:t>
      </w:r>
      <w:hyperlink w:anchor="P3687" w:history="1">
        <w:r w:rsidRPr="000F669E">
          <w:rPr>
            <w:rFonts w:ascii="Times New Roman" w:hAnsi="Times New Roman"/>
          </w:rPr>
          <w:t>Подпрограммы I</w:t>
        </w:r>
      </w:hyperlink>
      <w:r w:rsidRPr="000F669E">
        <w:rPr>
          <w:rFonts w:ascii="Times New Roman" w:hAnsi="Times New Roman"/>
        </w:rPr>
        <w:t xml:space="preserve"> необходимо: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увеличить объем инвестиций, привлеченных в основной капитал (без учета бюджетных инвестиций), на душу населения;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увеличить процент заполняемости многопрофильных индустриальных парков, технологических парков, промышленных площадок индустриальных парков;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увеличить количество многопрофильных индустриальных парков, технологических парков, промышленных площадок;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увеличить количество привлеченных резидентов на территории городского округа Электрогорск Московской области;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увеличить площадь территории, на которую привлечены новые резиденты;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обеспечить увеличение среднемесячной заработной платы работников организаций, не относящихся к субъектам малого предпринимательства;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увеличить количество высокопроизводительных рабочих мест во внебюджетном секторе;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обеспечить увеличение производительности труда в базовых </w:t>
      </w:r>
      <w:proofErr w:type="spellStart"/>
      <w:r w:rsidRPr="000F669E">
        <w:rPr>
          <w:rFonts w:ascii="Times New Roman" w:hAnsi="Times New Roman"/>
        </w:rPr>
        <w:t>несырьевых</w:t>
      </w:r>
      <w:proofErr w:type="spellEnd"/>
      <w:r w:rsidRPr="000F669E">
        <w:rPr>
          <w:rFonts w:ascii="Times New Roman" w:hAnsi="Times New Roman"/>
        </w:rPr>
        <w:t xml:space="preserve"> отраслях;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увеличить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обеспечить увеличение количества созданных рабочих мест.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highlight w:val="yellow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Подпрограмма II «Развитие конкуренции» в городском округе Электрогорск Московской области (далее – Подпрограмма II)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рамках </w:t>
      </w:r>
      <w:hyperlink w:anchor="P3687" w:history="1">
        <w:r w:rsidRPr="000F669E">
          <w:rPr>
            <w:rFonts w:ascii="Times New Roman" w:hAnsi="Times New Roman"/>
          </w:rPr>
          <w:t xml:space="preserve">Подпрограммы </w:t>
        </w:r>
      </w:hyperlink>
      <w:r w:rsidRPr="000F669E">
        <w:rPr>
          <w:rFonts w:ascii="Times New Roman" w:hAnsi="Times New Roman"/>
        </w:rPr>
        <w:t>II необходимо достижение целевых показателей: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торгов);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доля несостоявшихся торгов от общего количества объявленных торгов;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lastRenderedPageBreak/>
        <w:t>доля общей экономии денежных средств от общей суммы объявленных торгов;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доля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среднее количество участников на торгах;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количество реализованных требований Стандарта развития конкуренции в муниципальном образовании Московской области.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highlight w:val="yellow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t xml:space="preserve">     </w:t>
      </w:r>
      <w:hyperlink w:anchor="P6790" w:history="1">
        <w:r w:rsidRPr="000F669E">
          <w:rPr>
            <w:rFonts w:ascii="Times New Roman" w:hAnsi="Times New Roman"/>
          </w:rPr>
          <w:t>Подпрограмма III</w:t>
        </w:r>
      </w:hyperlink>
      <w:r w:rsidRPr="000F669E">
        <w:rPr>
          <w:rFonts w:ascii="Times New Roman" w:hAnsi="Times New Roman"/>
        </w:rPr>
        <w:t xml:space="preserve"> «Развитие малого и среднего предпринимательства» в городском округе Электрогорск Московской области» (далее – Подпрограмма III).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рамках </w:t>
      </w:r>
      <w:hyperlink w:anchor="P6790" w:history="1">
        <w:r w:rsidRPr="000F669E">
          <w:rPr>
            <w:rFonts w:ascii="Times New Roman" w:hAnsi="Times New Roman"/>
          </w:rPr>
          <w:t>Подпрограммы III</w:t>
        </w:r>
      </w:hyperlink>
      <w:r w:rsidRPr="000F669E">
        <w:rPr>
          <w:rFonts w:ascii="Times New Roman" w:hAnsi="Times New Roman"/>
        </w:rPr>
        <w:t xml:space="preserve"> необходимо достичь: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увеличения доли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организаций;</w:t>
      </w:r>
    </w:p>
    <w:p w:rsidR="008D5AE0" w:rsidRPr="000F669E" w:rsidRDefault="008D5AE0" w:rsidP="00C87652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рост числа субъектов малого и среднего предпринимательства в расчете на 10 тыс. человек населения;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прирост количества субъектов малого и среднего предпринимательства на 10 тыс. населения;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увеличения количества вновь созданные предприятия МСП в сфере производства или услуг;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рост количества вновь созданных субъектов МСП участниками проекта;</w:t>
      </w:r>
    </w:p>
    <w:p w:rsidR="008D5AE0" w:rsidRPr="000F669E" w:rsidRDefault="008D5AE0" w:rsidP="00C87652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увеличение численности занятых в сфере малого и среднего предпринимательства, включая индивидуальных предпринимателей за отчетный период (прошедший год).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highlight w:val="yellow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Подпрограмма IV «Развитие потребительского рынка» на территории городского округа Электрогорск Московской области (далее – Подпрограмма IV).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В рамках </w:t>
      </w:r>
      <w:hyperlink w:anchor="P6790" w:history="1">
        <w:r w:rsidRPr="000F669E">
          <w:rPr>
            <w:rFonts w:ascii="Times New Roman" w:hAnsi="Times New Roman"/>
          </w:rPr>
          <w:t xml:space="preserve">Подпрограммы </w:t>
        </w:r>
      </w:hyperlink>
      <w:r w:rsidRPr="000F669E">
        <w:rPr>
          <w:rFonts w:ascii="Times New Roman" w:hAnsi="Times New Roman"/>
        </w:rPr>
        <w:t>IV необходимо достижение следующих показателей: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обеспеченность населения площадью торго</w:t>
      </w:r>
      <w:r w:rsidRPr="000F669E">
        <w:rPr>
          <w:rFonts w:ascii="Times New Roman" w:hAnsi="Times New Roman"/>
        </w:rPr>
        <w:softHyphen/>
        <w:t>вых объектов;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прирост площадей торговых объектов;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ликвидация незаконных нестационарных торговых объектов;</w:t>
      </w:r>
    </w:p>
    <w:p w:rsidR="008D5AE0" w:rsidRPr="000F669E" w:rsidRDefault="008D5AE0" w:rsidP="00C87652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прирост посадочных мест на объектах общественного питания; 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прирост рабочих мест на объектах бытовых услуг;</w:t>
      </w:r>
    </w:p>
    <w:p w:rsidR="008D5AE0" w:rsidRPr="000F669E" w:rsidRDefault="008D5AE0" w:rsidP="00C87652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>доля обращений по вопросу защиты прав потребителей от общего количества поступивших обращений.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 w:rsidRPr="000F669E">
        <w:rPr>
          <w:rFonts w:ascii="Times New Roman" w:hAnsi="Times New Roman"/>
          <w:b/>
        </w:rPr>
        <w:t>2.3. Описание целей муниципальной программы и Подпрограмм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highlight w:val="yellow"/>
        </w:rPr>
      </w:pP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highlight w:val="yellow"/>
        </w:rPr>
      </w:pPr>
      <w:r w:rsidRPr="000F669E">
        <w:rPr>
          <w:rFonts w:ascii="Times New Roman" w:hAnsi="Times New Roman"/>
        </w:rPr>
        <w:t xml:space="preserve">     Целью муниципальной программы является достижение устойчиво высоких темпов экономического роста, обеспечивающих повышение уровня жизни жителей городского округа Электрогорск Московской области</w:t>
      </w:r>
    </w:p>
    <w:p w:rsidR="008D5AE0" w:rsidRPr="000F669E" w:rsidRDefault="008D5AE0" w:rsidP="008D5A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     Достижение цели муниципальной программы обеспечивается достижением целей ее Подпрограмм: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Подпрограмма </w:t>
      </w:r>
      <w:r w:rsidRPr="000F669E">
        <w:rPr>
          <w:rFonts w:ascii="Times New Roman" w:hAnsi="Times New Roman"/>
          <w:lang w:val="en-US"/>
        </w:rPr>
        <w:t>I</w:t>
      </w:r>
      <w:r w:rsidRPr="000F669E">
        <w:rPr>
          <w:rFonts w:ascii="Times New Roman" w:hAnsi="Times New Roman"/>
        </w:rPr>
        <w:t xml:space="preserve"> - Повышение инвестиционной привлекательности городского округа Электрогорск Московской области.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Подпрограмма </w:t>
      </w:r>
      <w:r w:rsidRPr="000F669E">
        <w:rPr>
          <w:rFonts w:ascii="Times New Roman" w:hAnsi="Times New Roman"/>
          <w:lang w:val="en-US"/>
        </w:rPr>
        <w:t>II</w:t>
      </w:r>
      <w:r w:rsidRPr="000F669E">
        <w:rPr>
          <w:rFonts w:ascii="Times New Roman" w:hAnsi="Times New Roman"/>
        </w:rPr>
        <w:t xml:space="preserve"> - Формирование благоприятной конкурентной среды в экономике городского округа Электрогорск Московской области.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Подпрограмма </w:t>
      </w:r>
      <w:r w:rsidRPr="000F669E">
        <w:rPr>
          <w:rFonts w:ascii="Times New Roman" w:hAnsi="Times New Roman"/>
          <w:lang w:val="en-US"/>
        </w:rPr>
        <w:t>III</w:t>
      </w:r>
      <w:r w:rsidRPr="000F669E">
        <w:rPr>
          <w:rFonts w:ascii="Times New Roman" w:hAnsi="Times New Roman"/>
        </w:rPr>
        <w:t xml:space="preserve"> - Повышение конкурентоспособности малого и среднего предпринимательства в приоритетных отраслях экономики городского округа Электрогорск Московской области за счёт создания благоприятных условий для развития предпринимательской деятельности</w:t>
      </w:r>
    </w:p>
    <w:p w:rsidR="008D5AE0" w:rsidRPr="000F669E" w:rsidRDefault="008D5AE0" w:rsidP="00C87652">
      <w:pPr>
        <w:pStyle w:val="a8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0F669E">
        <w:rPr>
          <w:rFonts w:ascii="Times New Roman" w:hAnsi="Times New Roman"/>
        </w:rPr>
        <w:t xml:space="preserve">Подпрограмма </w:t>
      </w:r>
      <w:r w:rsidRPr="000F669E">
        <w:rPr>
          <w:rFonts w:ascii="Times New Roman" w:hAnsi="Times New Roman"/>
          <w:lang w:val="en-US"/>
        </w:rPr>
        <w:t>IV</w:t>
      </w:r>
      <w:r w:rsidRPr="000F669E">
        <w:rPr>
          <w:rFonts w:ascii="Times New Roman" w:hAnsi="Times New Roman"/>
        </w:rPr>
        <w:t xml:space="preserve"> - Создание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розничных видов, типов и способов торговли, общественного питания и бытового обслуживания. </w:t>
      </w:r>
    </w:p>
    <w:p w:rsidR="008D5AE0" w:rsidRPr="000F669E" w:rsidRDefault="008D5AE0" w:rsidP="008D5AE0">
      <w:pPr>
        <w:pStyle w:val="a8"/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highlight w:val="yellow"/>
        </w:rPr>
      </w:pPr>
    </w:p>
    <w:sectPr w:rsidR="008D5AE0" w:rsidRPr="000F669E" w:rsidSect="000F669E">
      <w:footerReference w:type="default" r:id="rId9"/>
      <w:pgSz w:w="11905" w:h="16838"/>
      <w:pgMar w:top="284" w:right="567" w:bottom="851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485" w:rsidRDefault="00633485" w:rsidP="00447561">
      <w:pPr>
        <w:spacing w:after="0" w:line="240" w:lineRule="auto"/>
      </w:pPr>
      <w:r>
        <w:separator/>
      </w:r>
    </w:p>
  </w:endnote>
  <w:endnote w:type="continuationSeparator" w:id="0">
    <w:p w:rsidR="00633485" w:rsidRDefault="00633485" w:rsidP="0044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610" w:rsidRDefault="00634610" w:rsidP="00447561">
    <w:pPr>
      <w:pStyle w:val="af2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610" w:rsidRDefault="00634610" w:rsidP="00447561">
    <w:pPr>
      <w:pStyle w:val="af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485" w:rsidRDefault="00633485" w:rsidP="00447561">
      <w:pPr>
        <w:spacing w:after="0" w:line="240" w:lineRule="auto"/>
      </w:pPr>
      <w:r>
        <w:separator/>
      </w:r>
    </w:p>
  </w:footnote>
  <w:footnote w:type="continuationSeparator" w:id="0">
    <w:p w:rsidR="00633485" w:rsidRDefault="00633485" w:rsidP="00447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0281"/>
    <w:multiLevelType w:val="hybridMultilevel"/>
    <w:tmpl w:val="68669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A368A"/>
    <w:multiLevelType w:val="hybridMultilevel"/>
    <w:tmpl w:val="2F6A81F4"/>
    <w:lvl w:ilvl="0" w:tplc="7BCE237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D49CB"/>
    <w:multiLevelType w:val="hybridMultilevel"/>
    <w:tmpl w:val="7F7C4CF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A5A0562"/>
    <w:multiLevelType w:val="hybridMultilevel"/>
    <w:tmpl w:val="6E981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C7270"/>
    <w:multiLevelType w:val="hybridMultilevel"/>
    <w:tmpl w:val="0B6EDEA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3DCE53CF"/>
    <w:multiLevelType w:val="hybridMultilevel"/>
    <w:tmpl w:val="C5B663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83853"/>
    <w:multiLevelType w:val="hybridMultilevel"/>
    <w:tmpl w:val="2C3A32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E7C10"/>
    <w:multiLevelType w:val="hybridMultilevel"/>
    <w:tmpl w:val="883E3E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F5CBB"/>
    <w:multiLevelType w:val="hybridMultilevel"/>
    <w:tmpl w:val="62B29A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E55C02"/>
    <w:multiLevelType w:val="hybridMultilevel"/>
    <w:tmpl w:val="E67239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E0628"/>
    <w:multiLevelType w:val="hybridMultilevel"/>
    <w:tmpl w:val="CA62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60C69"/>
    <w:multiLevelType w:val="hybridMultilevel"/>
    <w:tmpl w:val="B0BA6C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80A2E"/>
    <w:multiLevelType w:val="hybridMultilevel"/>
    <w:tmpl w:val="7DCC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6423E"/>
    <w:multiLevelType w:val="hybridMultilevel"/>
    <w:tmpl w:val="1214D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5167A"/>
    <w:multiLevelType w:val="hybridMultilevel"/>
    <w:tmpl w:val="1D64D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A5BB9"/>
    <w:multiLevelType w:val="hybridMultilevel"/>
    <w:tmpl w:val="396A2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C0078"/>
    <w:multiLevelType w:val="hybridMultilevel"/>
    <w:tmpl w:val="751661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C2956"/>
    <w:multiLevelType w:val="hybridMultilevel"/>
    <w:tmpl w:val="EC1CA6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642FB"/>
    <w:multiLevelType w:val="hybridMultilevel"/>
    <w:tmpl w:val="D1820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6"/>
  </w:num>
  <w:num w:numId="5">
    <w:abstractNumId w:val="18"/>
  </w:num>
  <w:num w:numId="6">
    <w:abstractNumId w:val="8"/>
  </w:num>
  <w:num w:numId="7">
    <w:abstractNumId w:val="0"/>
  </w:num>
  <w:num w:numId="8">
    <w:abstractNumId w:val="7"/>
  </w:num>
  <w:num w:numId="9">
    <w:abstractNumId w:val="12"/>
  </w:num>
  <w:num w:numId="10">
    <w:abstractNumId w:val="9"/>
  </w:num>
  <w:num w:numId="11">
    <w:abstractNumId w:val="17"/>
  </w:num>
  <w:num w:numId="12">
    <w:abstractNumId w:val="5"/>
  </w:num>
  <w:num w:numId="13">
    <w:abstractNumId w:val="3"/>
  </w:num>
  <w:num w:numId="14">
    <w:abstractNumId w:val="14"/>
  </w:num>
  <w:num w:numId="15">
    <w:abstractNumId w:val="15"/>
  </w:num>
  <w:num w:numId="16">
    <w:abstractNumId w:val="16"/>
  </w:num>
  <w:num w:numId="17">
    <w:abstractNumId w:val="13"/>
  </w:num>
  <w:num w:numId="18">
    <w:abstractNumId w:val="19"/>
  </w:num>
  <w:num w:numId="19">
    <w:abstractNumId w:val="2"/>
  </w:num>
  <w:num w:numId="2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47"/>
    <w:rsid w:val="000020EE"/>
    <w:rsid w:val="0000371A"/>
    <w:rsid w:val="0000373F"/>
    <w:rsid w:val="00005655"/>
    <w:rsid w:val="00006BC0"/>
    <w:rsid w:val="00012C1E"/>
    <w:rsid w:val="000140F0"/>
    <w:rsid w:val="0001589B"/>
    <w:rsid w:val="00015D1F"/>
    <w:rsid w:val="00015EFF"/>
    <w:rsid w:val="0001642C"/>
    <w:rsid w:val="00016DAD"/>
    <w:rsid w:val="00017E6F"/>
    <w:rsid w:val="00020CCC"/>
    <w:rsid w:val="00026920"/>
    <w:rsid w:val="000270D0"/>
    <w:rsid w:val="0003022F"/>
    <w:rsid w:val="0003150E"/>
    <w:rsid w:val="000317ED"/>
    <w:rsid w:val="000326CD"/>
    <w:rsid w:val="0003426C"/>
    <w:rsid w:val="00042883"/>
    <w:rsid w:val="000447FD"/>
    <w:rsid w:val="00050D3B"/>
    <w:rsid w:val="00053A91"/>
    <w:rsid w:val="00055C22"/>
    <w:rsid w:val="000561A3"/>
    <w:rsid w:val="0005785A"/>
    <w:rsid w:val="000601EA"/>
    <w:rsid w:val="00061274"/>
    <w:rsid w:val="00062C11"/>
    <w:rsid w:val="00063AEF"/>
    <w:rsid w:val="00065202"/>
    <w:rsid w:val="00067864"/>
    <w:rsid w:val="000704E6"/>
    <w:rsid w:val="00071F7D"/>
    <w:rsid w:val="00072D1F"/>
    <w:rsid w:val="00076783"/>
    <w:rsid w:val="00077EB4"/>
    <w:rsid w:val="000832A3"/>
    <w:rsid w:val="00084049"/>
    <w:rsid w:val="00084672"/>
    <w:rsid w:val="00090369"/>
    <w:rsid w:val="000945C8"/>
    <w:rsid w:val="00095A35"/>
    <w:rsid w:val="00097261"/>
    <w:rsid w:val="000A0395"/>
    <w:rsid w:val="000A0D5E"/>
    <w:rsid w:val="000A1822"/>
    <w:rsid w:val="000A22CF"/>
    <w:rsid w:val="000A2A78"/>
    <w:rsid w:val="000A34D9"/>
    <w:rsid w:val="000A5217"/>
    <w:rsid w:val="000B32B7"/>
    <w:rsid w:val="000B5EDD"/>
    <w:rsid w:val="000B7338"/>
    <w:rsid w:val="000C0211"/>
    <w:rsid w:val="000C1230"/>
    <w:rsid w:val="000C4CAE"/>
    <w:rsid w:val="000C54FA"/>
    <w:rsid w:val="000C6381"/>
    <w:rsid w:val="000C74ED"/>
    <w:rsid w:val="000D02A3"/>
    <w:rsid w:val="000D10AE"/>
    <w:rsid w:val="000D1962"/>
    <w:rsid w:val="000D3EDC"/>
    <w:rsid w:val="000D4215"/>
    <w:rsid w:val="000D64FC"/>
    <w:rsid w:val="000D7B48"/>
    <w:rsid w:val="000E1D3D"/>
    <w:rsid w:val="000E42CD"/>
    <w:rsid w:val="000E45CA"/>
    <w:rsid w:val="000F1C6D"/>
    <w:rsid w:val="000F3F77"/>
    <w:rsid w:val="000F45CB"/>
    <w:rsid w:val="000F4F07"/>
    <w:rsid w:val="000F669E"/>
    <w:rsid w:val="00100E05"/>
    <w:rsid w:val="00101DCC"/>
    <w:rsid w:val="0010257B"/>
    <w:rsid w:val="00103888"/>
    <w:rsid w:val="001054BC"/>
    <w:rsid w:val="00106403"/>
    <w:rsid w:val="00106AAD"/>
    <w:rsid w:val="00107401"/>
    <w:rsid w:val="001115E3"/>
    <w:rsid w:val="00112090"/>
    <w:rsid w:val="00113530"/>
    <w:rsid w:val="00120B5A"/>
    <w:rsid w:val="00120EA8"/>
    <w:rsid w:val="0012552A"/>
    <w:rsid w:val="00125E90"/>
    <w:rsid w:val="00126C8F"/>
    <w:rsid w:val="001306E7"/>
    <w:rsid w:val="00131074"/>
    <w:rsid w:val="001449F8"/>
    <w:rsid w:val="00145095"/>
    <w:rsid w:val="00145F69"/>
    <w:rsid w:val="001462DA"/>
    <w:rsid w:val="0014701B"/>
    <w:rsid w:val="0015460E"/>
    <w:rsid w:val="00157CB4"/>
    <w:rsid w:val="0016308A"/>
    <w:rsid w:val="00163BEA"/>
    <w:rsid w:val="00163EDC"/>
    <w:rsid w:val="001647D3"/>
    <w:rsid w:val="001677F7"/>
    <w:rsid w:val="001736A9"/>
    <w:rsid w:val="00175A5E"/>
    <w:rsid w:val="00176811"/>
    <w:rsid w:val="00176824"/>
    <w:rsid w:val="00176BEC"/>
    <w:rsid w:val="00176EFF"/>
    <w:rsid w:val="001771B0"/>
    <w:rsid w:val="001777A7"/>
    <w:rsid w:val="00180C91"/>
    <w:rsid w:val="00180FFC"/>
    <w:rsid w:val="00181A2A"/>
    <w:rsid w:val="001833C0"/>
    <w:rsid w:val="00183A3B"/>
    <w:rsid w:val="00184FA2"/>
    <w:rsid w:val="00185025"/>
    <w:rsid w:val="00186C50"/>
    <w:rsid w:val="001905D8"/>
    <w:rsid w:val="00191668"/>
    <w:rsid w:val="0019235F"/>
    <w:rsid w:val="001959D8"/>
    <w:rsid w:val="00196422"/>
    <w:rsid w:val="001A28D0"/>
    <w:rsid w:val="001A333B"/>
    <w:rsid w:val="001A5BA7"/>
    <w:rsid w:val="001B0D56"/>
    <w:rsid w:val="001B209A"/>
    <w:rsid w:val="001B3C42"/>
    <w:rsid w:val="001B51E8"/>
    <w:rsid w:val="001B5FB9"/>
    <w:rsid w:val="001B6416"/>
    <w:rsid w:val="001B752B"/>
    <w:rsid w:val="001C000C"/>
    <w:rsid w:val="001C1468"/>
    <w:rsid w:val="001C16D8"/>
    <w:rsid w:val="001C19ED"/>
    <w:rsid w:val="001C2879"/>
    <w:rsid w:val="001C4A7B"/>
    <w:rsid w:val="001C5043"/>
    <w:rsid w:val="001C52FB"/>
    <w:rsid w:val="001C680A"/>
    <w:rsid w:val="001C7AC8"/>
    <w:rsid w:val="001C7E7B"/>
    <w:rsid w:val="001D4562"/>
    <w:rsid w:val="001D59A2"/>
    <w:rsid w:val="001D6AC3"/>
    <w:rsid w:val="001E20D1"/>
    <w:rsid w:val="001E4BE6"/>
    <w:rsid w:val="001E752C"/>
    <w:rsid w:val="001E7C8A"/>
    <w:rsid w:val="001F1B4C"/>
    <w:rsid w:val="001F214A"/>
    <w:rsid w:val="001F272D"/>
    <w:rsid w:val="001F282A"/>
    <w:rsid w:val="001F2961"/>
    <w:rsid w:val="001F31B4"/>
    <w:rsid w:val="001F4643"/>
    <w:rsid w:val="001F5439"/>
    <w:rsid w:val="001F612E"/>
    <w:rsid w:val="001F7209"/>
    <w:rsid w:val="0020021C"/>
    <w:rsid w:val="00200743"/>
    <w:rsid w:val="002014AB"/>
    <w:rsid w:val="00202213"/>
    <w:rsid w:val="0020552B"/>
    <w:rsid w:val="00206967"/>
    <w:rsid w:val="002070E9"/>
    <w:rsid w:val="002079DE"/>
    <w:rsid w:val="002108F6"/>
    <w:rsid w:val="002113D6"/>
    <w:rsid w:val="002123DC"/>
    <w:rsid w:val="002126BB"/>
    <w:rsid w:val="002138C2"/>
    <w:rsid w:val="0021427D"/>
    <w:rsid w:val="002142D1"/>
    <w:rsid w:val="00214ED6"/>
    <w:rsid w:val="002174A3"/>
    <w:rsid w:val="002212BD"/>
    <w:rsid w:val="0022372C"/>
    <w:rsid w:val="00223842"/>
    <w:rsid w:val="00225C7C"/>
    <w:rsid w:val="00230430"/>
    <w:rsid w:val="00231E69"/>
    <w:rsid w:val="00232B07"/>
    <w:rsid w:val="00232ECA"/>
    <w:rsid w:val="002331E2"/>
    <w:rsid w:val="002348AE"/>
    <w:rsid w:val="00235D89"/>
    <w:rsid w:val="0024101D"/>
    <w:rsid w:val="00241B2D"/>
    <w:rsid w:val="00244AEB"/>
    <w:rsid w:val="00245722"/>
    <w:rsid w:val="00247EFF"/>
    <w:rsid w:val="002539BF"/>
    <w:rsid w:val="002544AE"/>
    <w:rsid w:val="00255D9A"/>
    <w:rsid w:val="0025696C"/>
    <w:rsid w:val="00257727"/>
    <w:rsid w:val="002611E4"/>
    <w:rsid w:val="002643AF"/>
    <w:rsid w:val="0026637D"/>
    <w:rsid w:val="00273562"/>
    <w:rsid w:val="00273938"/>
    <w:rsid w:val="002745ED"/>
    <w:rsid w:val="00275796"/>
    <w:rsid w:val="002767CA"/>
    <w:rsid w:val="00277762"/>
    <w:rsid w:val="00281042"/>
    <w:rsid w:val="00282454"/>
    <w:rsid w:val="00283122"/>
    <w:rsid w:val="002860AE"/>
    <w:rsid w:val="00286367"/>
    <w:rsid w:val="002864FE"/>
    <w:rsid w:val="002870F8"/>
    <w:rsid w:val="00292F31"/>
    <w:rsid w:val="00295A47"/>
    <w:rsid w:val="00297A5B"/>
    <w:rsid w:val="002A1682"/>
    <w:rsid w:val="002A2B74"/>
    <w:rsid w:val="002A43DA"/>
    <w:rsid w:val="002B1444"/>
    <w:rsid w:val="002B3DE3"/>
    <w:rsid w:val="002B6910"/>
    <w:rsid w:val="002B6B81"/>
    <w:rsid w:val="002C0791"/>
    <w:rsid w:val="002C0E03"/>
    <w:rsid w:val="002C561B"/>
    <w:rsid w:val="002C5DE3"/>
    <w:rsid w:val="002C63BE"/>
    <w:rsid w:val="002C6DAC"/>
    <w:rsid w:val="002D0005"/>
    <w:rsid w:val="002D0637"/>
    <w:rsid w:val="002D0C2E"/>
    <w:rsid w:val="002D5333"/>
    <w:rsid w:val="002D53B2"/>
    <w:rsid w:val="002D5891"/>
    <w:rsid w:val="002D6480"/>
    <w:rsid w:val="002D7657"/>
    <w:rsid w:val="002E19C3"/>
    <w:rsid w:val="002E5700"/>
    <w:rsid w:val="002E5F60"/>
    <w:rsid w:val="002E65CF"/>
    <w:rsid w:val="002E7F2F"/>
    <w:rsid w:val="002F002F"/>
    <w:rsid w:val="002F4F05"/>
    <w:rsid w:val="002F7EEB"/>
    <w:rsid w:val="00301BC0"/>
    <w:rsid w:val="00302F73"/>
    <w:rsid w:val="003032CD"/>
    <w:rsid w:val="0030649A"/>
    <w:rsid w:val="003078EF"/>
    <w:rsid w:val="0031088F"/>
    <w:rsid w:val="00311A4A"/>
    <w:rsid w:val="003132A0"/>
    <w:rsid w:val="00315E7A"/>
    <w:rsid w:val="00316127"/>
    <w:rsid w:val="00316D29"/>
    <w:rsid w:val="003177A1"/>
    <w:rsid w:val="00317ADC"/>
    <w:rsid w:val="0032133E"/>
    <w:rsid w:val="00322879"/>
    <w:rsid w:val="00323083"/>
    <w:rsid w:val="003263A9"/>
    <w:rsid w:val="0032699F"/>
    <w:rsid w:val="003302CF"/>
    <w:rsid w:val="003309F5"/>
    <w:rsid w:val="003319E4"/>
    <w:rsid w:val="00331A79"/>
    <w:rsid w:val="00333B08"/>
    <w:rsid w:val="0033423D"/>
    <w:rsid w:val="003352EF"/>
    <w:rsid w:val="00335376"/>
    <w:rsid w:val="00335827"/>
    <w:rsid w:val="00335F4B"/>
    <w:rsid w:val="003403B1"/>
    <w:rsid w:val="00341805"/>
    <w:rsid w:val="00342796"/>
    <w:rsid w:val="00345160"/>
    <w:rsid w:val="0034594B"/>
    <w:rsid w:val="00347C18"/>
    <w:rsid w:val="00347EE8"/>
    <w:rsid w:val="00350AF3"/>
    <w:rsid w:val="003565D3"/>
    <w:rsid w:val="00360536"/>
    <w:rsid w:val="003613AC"/>
    <w:rsid w:val="00362A0B"/>
    <w:rsid w:val="0036334C"/>
    <w:rsid w:val="00363BD6"/>
    <w:rsid w:val="0036552F"/>
    <w:rsid w:val="00366733"/>
    <w:rsid w:val="00370D3A"/>
    <w:rsid w:val="00371141"/>
    <w:rsid w:val="00371230"/>
    <w:rsid w:val="00372D89"/>
    <w:rsid w:val="00375B9D"/>
    <w:rsid w:val="00376993"/>
    <w:rsid w:val="00377398"/>
    <w:rsid w:val="00381B12"/>
    <w:rsid w:val="0038320F"/>
    <w:rsid w:val="003841DE"/>
    <w:rsid w:val="003860B3"/>
    <w:rsid w:val="003878B2"/>
    <w:rsid w:val="0039341B"/>
    <w:rsid w:val="0039407E"/>
    <w:rsid w:val="00394452"/>
    <w:rsid w:val="00394681"/>
    <w:rsid w:val="003950DC"/>
    <w:rsid w:val="00396378"/>
    <w:rsid w:val="003A0937"/>
    <w:rsid w:val="003A470D"/>
    <w:rsid w:val="003A531A"/>
    <w:rsid w:val="003A6B23"/>
    <w:rsid w:val="003A6F9F"/>
    <w:rsid w:val="003A75AC"/>
    <w:rsid w:val="003B15A4"/>
    <w:rsid w:val="003B2A9D"/>
    <w:rsid w:val="003B385C"/>
    <w:rsid w:val="003B5AD6"/>
    <w:rsid w:val="003B5C2E"/>
    <w:rsid w:val="003B6588"/>
    <w:rsid w:val="003C4515"/>
    <w:rsid w:val="003C460E"/>
    <w:rsid w:val="003C5F2A"/>
    <w:rsid w:val="003D11E9"/>
    <w:rsid w:val="003D2564"/>
    <w:rsid w:val="003D4EA1"/>
    <w:rsid w:val="003E0EF3"/>
    <w:rsid w:val="003E2017"/>
    <w:rsid w:val="003E268A"/>
    <w:rsid w:val="003E2693"/>
    <w:rsid w:val="003E3432"/>
    <w:rsid w:val="003E7987"/>
    <w:rsid w:val="003E7CDA"/>
    <w:rsid w:val="003F1B98"/>
    <w:rsid w:val="003F21FE"/>
    <w:rsid w:val="003F3715"/>
    <w:rsid w:val="003F3AF8"/>
    <w:rsid w:val="003F4933"/>
    <w:rsid w:val="003F5236"/>
    <w:rsid w:val="003F531D"/>
    <w:rsid w:val="003F63E1"/>
    <w:rsid w:val="003F7110"/>
    <w:rsid w:val="003F7DAA"/>
    <w:rsid w:val="0040010F"/>
    <w:rsid w:val="00402A00"/>
    <w:rsid w:val="00402E7F"/>
    <w:rsid w:val="00404411"/>
    <w:rsid w:val="00404926"/>
    <w:rsid w:val="00406771"/>
    <w:rsid w:val="00406A21"/>
    <w:rsid w:val="00410512"/>
    <w:rsid w:val="004153DB"/>
    <w:rsid w:val="00416817"/>
    <w:rsid w:val="00417AF0"/>
    <w:rsid w:val="00422A26"/>
    <w:rsid w:val="00423493"/>
    <w:rsid w:val="00423C32"/>
    <w:rsid w:val="00433DF3"/>
    <w:rsid w:val="00434086"/>
    <w:rsid w:val="00435AA7"/>
    <w:rsid w:val="00435F7B"/>
    <w:rsid w:val="00436C30"/>
    <w:rsid w:val="004377B1"/>
    <w:rsid w:val="004404DA"/>
    <w:rsid w:val="004420D4"/>
    <w:rsid w:val="00447561"/>
    <w:rsid w:val="00447AFC"/>
    <w:rsid w:val="00450710"/>
    <w:rsid w:val="00451619"/>
    <w:rsid w:val="004521BA"/>
    <w:rsid w:val="004528C5"/>
    <w:rsid w:val="00452916"/>
    <w:rsid w:val="00453728"/>
    <w:rsid w:val="00453A7F"/>
    <w:rsid w:val="00453FE3"/>
    <w:rsid w:val="00454221"/>
    <w:rsid w:val="00454545"/>
    <w:rsid w:val="004545FB"/>
    <w:rsid w:val="00455506"/>
    <w:rsid w:val="00455FEF"/>
    <w:rsid w:val="0045729C"/>
    <w:rsid w:val="004574F2"/>
    <w:rsid w:val="0046165A"/>
    <w:rsid w:val="00463201"/>
    <w:rsid w:val="0046380B"/>
    <w:rsid w:val="00467415"/>
    <w:rsid w:val="00470429"/>
    <w:rsid w:val="004710C0"/>
    <w:rsid w:val="004725BA"/>
    <w:rsid w:val="00473FA8"/>
    <w:rsid w:val="00481ECF"/>
    <w:rsid w:val="00482838"/>
    <w:rsid w:val="00482B9A"/>
    <w:rsid w:val="0048441B"/>
    <w:rsid w:val="00484AB2"/>
    <w:rsid w:val="004861BA"/>
    <w:rsid w:val="004913F3"/>
    <w:rsid w:val="004921F5"/>
    <w:rsid w:val="004936A1"/>
    <w:rsid w:val="004939E8"/>
    <w:rsid w:val="00494964"/>
    <w:rsid w:val="004956E8"/>
    <w:rsid w:val="004960D2"/>
    <w:rsid w:val="00496B30"/>
    <w:rsid w:val="004A3064"/>
    <w:rsid w:val="004A3810"/>
    <w:rsid w:val="004A5F53"/>
    <w:rsid w:val="004A6532"/>
    <w:rsid w:val="004A6614"/>
    <w:rsid w:val="004A72F5"/>
    <w:rsid w:val="004A73D0"/>
    <w:rsid w:val="004B2FB5"/>
    <w:rsid w:val="004B3275"/>
    <w:rsid w:val="004C06DA"/>
    <w:rsid w:val="004C0CC9"/>
    <w:rsid w:val="004C27AA"/>
    <w:rsid w:val="004C5313"/>
    <w:rsid w:val="004C7F10"/>
    <w:rsid w:val="004D0513"/>
    <w:rsid w:val="004D0721"/>
    <w:rsid w:val="004D1D6D"/>
    <w:rsid w:val="004D416D"/>
    <w:rsid w:val="004D6CC7"/>
    <w:rsid w:val="004E237B"/>
    <w:rsid w:val="004E3A2B"/>
    <w:rsid w:val="004E4811"/>
    <w:rsid w:val="004F2B6C"/>
    <w:rsid w:val="004F2E38"/>
    <w:rsid w:val="004F398E"/>
    <w:rsid w:val="004F7E82"/>
    <w:rsid w:val="00500325"/>
    <w:rsid w:val="00501730"/>
    <w:rsid w:val="00501901"/>
    <w:rsid w:val="005029EB"/>
    <w:rsid w:val="00506550"/>
    <w:rsid w:val="00506B74"/>
    <w:rsid w:val="005113D6"/>
    <w:rsid w:val="00512816"/>
    <w:rsid w:val="00512E96"/>
    <w:rsid w:val="00512F44"/>
    <w:rsid w:val="00513803"/>
    <w:rsid w:val="0051494B"/>
    <w:rsid w:val="00514BA1"/>
    <w:rsid w:val="00514D3F"/>
    <w:rsid w:val="005164BF"/>
    <w:rsid w:val="00520995"/>
    <w:rsid w:val="0052222F"/>
    <w:rsid w:val="0052386B"/>
    <w:rsid w:val="00524B8E"/>
    <w:rsid w:val="005253FC"/>
    <w:rsid w:val="00526FCF"/>
    <w:rsid w:val="0053101C"/>
    <w:rsid w:val="005323F0"/>
    <w:rsid w:val="00537E00"/>
    <w:rsid w:val="0054009D"/>
    <w:rsid w:val="00540AFA"/>
    <w:rsid w:val="005448DB"/>
    <w:rsid w:val="00544A96"/>
    <w:rsid w:val="0054681E"/>
    <w:rsid w:val="00550CC8"/>
    <w:rsid w:val="0055327D"/>
    <w:rsid w:val="005552F0"/>
    <w:rsid w:val="005556D8"/>
    <w:rsid w:val="00557BFC"/>
    <w:rsid w:val="00562085"/>
    <w:rsid w:val="00564101"/>
    <w:rsid w:val="00566F67"/>
    <w:rsid w:val="00567686"/>
    <w:rsid w:val="005676B2"/>
    <w:rsid w:val="00567E1F"/>
    <w:rsid w:val="0057096B"/>
    <w:rsid w:val="00573733"/>
    <w:rsid w:val="00577EB0"/>
    <w:rsid w:val="00580175"/>
    <w:rsid w:val="00581DC6"/>
    <w:rsid w:val="00582EBF"/>
    <w:rsid w:val="00585A65"/>
    <w:rsid w:val="00587458"/>
    <w:rsid w:val="00590669"/>
    <w:rsid w:val="00590969"/>
    <w:rsid w:val="0059459A"/>
    <w:rsid w:val="0059466D"/>
    <w:rsid w:val="00595BEE"/>
    <w:rsid w:val="00596E4B"/>
    <w:rsid w:val="005A149B"/>
    <w:rsid w:val="005A21C9"/>
    <w:rsid w:val="005A2949"/>
    <w:rsid w:val="005A2E57"/>
    <w:rsid w:val="005A38EF"/>
    <w:rsid w:val="005A3946"/>
    <w:rsid w:val="005A5948"/>
    <w:rsid w:val="005A6DE5"/>
    <w:rsid w:val="005A7933"/>
    <w:rsid w:val="005B0A17"/>
    <w:rsid w:val="005B33D7"/>
    <w:rsid w:val="005B4228"/>
    <w:rsid w:val="005B6628"/>
    <w:rsid w:val="005B6813"/>
    <w:rsid w:val="005C03C8"/>
    <w:rsid w:val="005C1897"/>
    <w:rsid w:val="005C270D"/>
    <w:rsid w:val="005C40A9"/>
    <w:rsid w:val="005C4A68"/>
    <w:rsid w:val="005C5683"/>
    <w:rsid w:val="005C641B"/>
    <w:rsid w:val="005D0C81"/>
    <w:rsid w:val="005D136C"/>
    <w:rsid w:val="005D1D42"/>
    <w:rsid w:val="005D2305"/>
    <w:rsid w:val="005D2ED4"/>
    <w:rsid w:val="005D304E"/>
    <w:rsid w:val="005D38E7"/>
    <w:rsid w:val="005D3DB6"/>
    <w:rsid w:val="005D7014"/>
    <w:rsid w:val="005D78AD"/>
    <w:rsid w:val="005E0B4C"/>
    <w:rsid w:val="005E2692"/>
    <w:rsid w:val="005E5303"/>
    <w:rsid w:val="005E5947"/>
    <w:rsid w:val="005F1F87"/>
    <w:rsid w:val="005F2A61"/>
    <w:rsid w:val="005F46EA"/>
    <w:rsid w:val="005F4E12"/>
    <w:rsid w:val="005F7968"/>
    <w:rsid w:val="005F7AB1"/>
    <w:rsid w:val="00601716"/>
    <w:rsid w:val="0060250B"/>
    <w:rsid w:val="00602E57"/>
    <w:rsid w:val="00602E6A"/>
    <w:rsid w:val="006040A3"/>
    <w:rsid w:val="0060610D"/>
    <w:rsid w:val="006066CE"/>
    <w:rsid w:val="006069AC"/>
    <w:rsid w:val="0061188D"/>
    <w:rsid w:val="00615431"/>
    <w:rsid w:val="00616B6D"/>
    <w:rsid w:val="00617154"/>
    <w:rsid w:val="0061720B"/>
    <w:rsid w:val="006178B8"/>
    <w:rsid w:val="00622DAD"/>
    <w:rsid w:val="00625A02"/>
    <w:rsid w:val="00625F27"/>
    <w:rsid w:val="00626161"/>
    <w:rsid w:val="006315B6"/>
    <w:rsid w:val="00633485"/>
    <w:rsid w:val="00634610"/>
    <w:rsid w:val="00634B35"/>
    <w:rsid w:val="00635261"/>
    <w:rsid w:val="00636710"/>
    <w:rsid w:val="0063738F"/>
    <w:rsid w:val="00637503"/>
    <w:rsid w:val="006401A5"/>
    <w:rsid w:val="00642FEC"/>
    <w:rsid w:val="00644964"/>
    <w:rsid w:val="00644AFF"/>
    <w:rsid w:val="006458E7"/>
    <w:rsid w:val="006474FF"/>
    <w:rsid w:val="00651BCD"/>
    <w:rsid w:val="006559F8"/>
    <w:rsid w:val="0065631E"/>
    <w:rsid w:val="00657460"/>
    <w:rsid w:val="00657FF3"/>
    <w:rsid w:val="006660A5"/>
    <w:rsid w:val="0066729A"/>
    <w:rsid w:val="00670778"/>
    <w:rsid w:val="00670C0B"/>
    <w:rsid w:val="00675FD6"/>
    <w:rsid w:val="0067677D"/>
    <w:rsid w:val="006779F7"/>
    <w:rsid w:val="0068596B"/>
    <w:rsid w:val="00694C30"/>
    <w:rsid w:val="00695473"/>
    <w:rsid w:val="00696072"/>
    <w:rsid w:val="006970DA"/>
    <w:rsid w:val="006A0BE7"/>
    <w:rsid w:val="006A3A22"/>
    <w:rsid w:val="006A61DD"/>
    <w:rsid w:val="006B14CA"/>
    <w:rsid w:val="006B1E44"/>
    <w:rsid w:val="006B356D"/>
    <w:rsid w:val="006B58B5"/>
    <w:rsid w:val="006C3966"/>
    <w:rsid w:val="006C3C41"/>
    <w:rsid w:val="006C4AD6"/>
    <w:rsid w:val="006C5D41"/>
    <w:rsid w:val="006C6ED9"/>
    <w:rsid w:val="006C7877"/>
    <w:rsid w:val="006D2635"/>
    <w:rsid w:val="006D4018"/>
    <w:rsid w:val="006D5D85"/>
    <w:rsid w:val="006D74E1"/>
    <w:rsid w:val="006E0234"/>
    <w:rsid w:val="006E06EE"/>
    <w:rsid w:val="006E1498"/>
    <w:rsid w:val="006E1C86"/>
    <w:rsid w:val="006E4245"/>
    <w:rsid w:val="006E5645"/>
    <w:rsid w:val="006E6F34"/>
    <w:rsid w:val="006E7657"/>
    <w:rsid w:val="006E78A7"/>
    <w:rsid w:val="006F3C1D"/>
    <w:rsid w:val="006F3E17"/>
    <w:rsid w:val="006F58BF"/>
    <w:rsid w:val="006F74E8"/>
    <w:rsid w:val="00700342"/>
    <w:rsid w:val="00700FEE"/>
    <w:rsid w:val="00703603"/>
    <w:rsid w:val="00704CE0"/>
    <w:rsid w:val="007063DC"/>
    <w:rsid w:val="00706481"/>
    <w:rsid w:val="00707DE2"/>
    <w:rsid w:val="00710297"/>
    <w:rsid w:val="007106F4"/>
    <w:rsid w:val="0071458C"/>
    <w:rsid w:val="00714F6F"/>
    <w:rsid w:val="007217BA"/>
    <w:rsid w:val="00721D18"/>
    <w:rsid w:val="007227AE"/>
    <w:rsid w:val="00724491"/>
    <w:rsid w:val="0072580A"/>
    <w:rsid w:val="007260F5"/>
    <w:rsid w:val="00727DF7"/>
    <w:rsid w:val="00730FAB"/>
    <w:rsid w:val="00733230"/>
    <w:rsid w:val="0073400D"/>
    <w:rsid w:val="00734E85"/>
    <w:rsid w:val="007366A5"/>
    <w:rsid w:val="00745CB6"/>
    <w:rsid w:val="00746D84"/>
    <w:rsid w:val="00747FA3"/>
    <w:rsid w:val="007523B5"/>
    <w:rsid w:val="00754B40"/>
    <w:rsid w:val="00755254"/>
    <w:rsid w:val="00755E4D"/>
    <w:rsid w:val="007564AB"/>
    <w:rsid w:val="007574F3"/>
    <w:rsid w:val="00757875"/>
    <w:rsid w:val="007630A8"/>
    <w:rsid w:val="00767D3F"/>
    <w:rsid w:val="0077009A"/>
    <w:rsid w:val="0077262C"/>
    <w:rsid w:val="007727D9"/>
    <w:rsid w:val="00773170"/>
    <w:rsid w:val="00773922"/>
    <w:rsid w:val="00777647"/>
    <w:rsid w:val="00782E3E"/>
    <w:rsid w:val="00785997"/>
    <w:rsid w:val="0078702C"/>
    <w:rsid w:val="00790328"/>
    <w:rsid w:val="00791AFF"/>
    <w:rsid w:val="0079656C"/>
    <w:rsid w:val="0079754C"/>
    <w:rsid w:val="007A08A7"/>
    <w:rsid w:val="007A19C0"/>
    <w:rsid w:val="007A1F5E"/>
    <w:rsid w:val="007A2E7C"/>
    <w:rsid w:val="007A31E1"/>
    <w:rsid w:val="007A32AD"/>
    <w:rsid w:val="007A38B9"/>
    <w:rsid w:val="007A3DC4"/>
    <w:rsid w:val="007A58D2"/>
    <w:rsid w:val="007A66B1"/>
    <w:rsid w:val="007A688A"/>
    <w:rsid w:val="007B0771"/>
    <w:rsid w:val="007B220E"/>
    <w:rsid w:val="007B2D3F"/>
    <w:rsid w:val="007B32CE"/>
    <w:rsid w:val="007B4B83"/>
    <w:rsid w:val="007B52EB"/>
    <w:rsid w:val="007B7971"/>
    <w:rsid w:val="007B7A00"/>
    <w:rsid w:val="007C0853"/>
    <w:rsid w:val="007C1917"/>
    <w:rsid w:val="007C2EB6"/>
    <w:rsid w:val="007C49A4"/>
    <w:rsid w:val="007C6CF6"/>
    <w:rsid w:val="007C6D7F"/>
    <w:rsid w:val="007C785F"/>
    <w:rsid w:val="007D18D0"/>
    <w:rsid w:val="007D28E5"/>
    <w:rsid w:val="007D2F57"/>
    <w:rsid w:val="007D584B"/>
    <w:rsid w:val="007E31DD"/>
    <w:rsid w:val="007E5D2C"/>
    <w:rsid w:val="007F0C04"/>
    <w:rsid w:val="007F0DD9"/>
    <w:rsid w:val="007F1037"/>
    <w:rsid w:val="007F1EC8"/>
    <w:rsid w:val="007F27AD"/>
    <w:rsid w:val="007F285A"/>
    <w:rsid w:val="007F32EC"/>
    <w:rsid w:val="007F3E56"/>
    <w:rsid w:val="007F4162"/>
    <w:rsid w:val="007F4DE2"/>
    <w:rsid w:val="007F513F"/>
    <w:rsid w:val="007F5CB3"/>
    <w:rsid w:val="007F727A"/>
    <w:rsid w:val="007F7351"/>
    <w:rsid w:val="007F7CBF"/>
    <w:rsid w:val="0080036D"/>
    <w:rsid w:val="00800C84"/>
    <w:rsid w:val="00801508"/>
    <w:rsid w:val="00802592"/>
    <w:rsid w:val="00802F53"/>
    <w:rsid w:val="00803181"/>
    <w:rsid w:val="0080408F"/>
    <w:rsid w:val="00810588"/>
    <w:rsid w:val="00810CC2"/>
    <w:rsid w:val="00811A81"/>
    <w:rsid w:val="00813F5E"/>
    <w:rsid w:val="00814BAC"/>
    <w:rsid w:val="008206C1"/>
    <w:rsid w:val="008207F0"/>
    <w:rsid w:val="00820935"/>
    <w:rsid w:val="00820E12"/>
    <w:rsid w:val="00822A8D"/>
    <w:rsid w:val="00827DDA"/>
    <w:rsid w:val="00830B8B"/>
    <w:rsid w:val="00831DCE"/>
    <w:rsid w:val="0083208D"/>
    <w:rsid w:val="008365E8"/>
    <w:rsid w:val="0083702A"/>
    <w:rsid w:val="008400E2"/>
    <w:rsid w:val="00840A50"/>
    <w:rsid w:val="00844A4B"/>
    <w:rsid w:val="00846982"/>
    <w:rsid w:val="008547F4"/>
    <w:rsid w:val="00854AD3"/>
    <w:rsid w:val="00855651"/>
    <w:rsid w:val="00855C23"/>
    <w:rsid w:val="0086164F"/>
    <w:rsid w:val="00861A09"/>
    <w:rsid w:val="00866B2B"/>
    <w:rsid w:val="0086729F"/>
    <w:rsid w:val="00870B1F"/>
    <w:rsid w:val="008734F4"/>
    <w:rsid w:val="008737A5"/>
    <w:rsid w:val="0087383A"/>
    <w:rsid w:val="00873935"/>
    <w:rsid w:val="00874E42"/>
    <w:rsid w:val="00880A36"/>
    <w:rsid w:val="00881C40"/>
    <w:rsid w:val="0088499A"/>
    <w:rsid w:val="00884FE3"/>
    <w:rsid w:val="0088720E"/>
    <w:rsid w:val="00890076"/>
    <w:rsid w:val="00893A6B"/>
    <w:rsid w:val="008948AF"/>
    <w:rsid w:val="00894F96"/>
    <w:rsid w:val="0089531A"/>
    <w:rsid w:val="008979A5"/>
    <w:rsid w:val="008A4E47"/>
    <w:rsid w:val="008A5567"/>
    <w:rsid w:val="008A58FF"/>
    <w:rsid w:val="008A5F2D"/>
    <w:rsid w:val="008A6412"/>
    <w:rsid w:val="008A7BA9"/>
    <w:rsid w:val="008A7C75"/>
    <w:rsid w:val="008B01C3"/>
    <w:rsid w:val="008B1C1F"/>
    <w:rsid w:val="008B461D"/>
    <w:rsid w:val="008B52F5"/>
    <w:rsid w:val="008B591C"/>
    <w:rsid w:val="008B75CD"/>
    <w:rsid w:val="008C1473"/>
    <w:rsid w:val="008C5B5B"/>
    <w:rsid w:val="008C72FA"/>
    <w:rsid w:val="008C7C84"/>
    <w:rsid w:val="008C7CA3"/>
    <w:rsid w:val="008D3456"/>
    <w:rsid w:val="008D4C0B"/>
    <w:rsid w:val="008D52F1"/>
    <w:rsid w:val="008D5AE0"/>
    <w:rsid w:val="008D665F"/>
    <w:rsid w:val="008D7A24"/>
    <w:rsid w:val="008E6A83"/>
    <w:rsid w:val="008E6E43"/>
    <w:rsid w:val="008F04B0"/>
    <w:rsid w:val="008F1166"/>
    <w:rsid w:val="008F1F2B"/>
    <w:rsid w:val="008F2D52"/>
    <w:rsid w:val="008F2DAF"/>
    <w:rsid w:val="008F36C1"/>
    <w:rsid w:val="008F5CE0"/>
    <w:rsid w:val="008F7420"/>
    <w:rsid w:val="00900EBC"/>
    <w:rsid w:val="00901680"/>
    <w:rsid w:val="009055AE"/>
    <w:rsid w:val="009109B5"/>
    <w:rsid w:val="00914C40"/>
    <w:rsid w:val="00915C0B"/>
    <w:rsid w:val="00915C4E"/>
    <w:rsid w:val="00916497"/>
    <w:rsid w:val="009176DF"/>
    <w:rsid w:val="00917C55"/>
    <w:rsid w:val="00920820"/>
    <w:rsid w:val="009208E2"/>
    <w:rsid w:val="0092536C"/>
    <w:rsid w:val="00930F3D"/>
    <w:rsid w:val="0093492D"/>
    <w:rsid w:val="009363DE"/>
    <w:rsid w:val="00937D90"/>
    <w:rsid w:val="0094088B"/>
    <w:rsid w:val="00940A47"/>
    <w:rsid w:val="009459E4"/>
    <w:rsid w:val="009531CD"/>
    <w:rsid w:val="00953F9D"/>
    <w:rsid w:val="0095436B"/>
    <w:rsid w:val="0095484A"/>
    <w:rsid w:val="00955FE0"/>
    <w:rsid w:val="00965BA4"/>
    <w:rsid w:val="00967E54"/>
    <w:rsid w:val="009759EB"/>
    <w:rsid w:val="00975CA7"/>
    <w:rsid w:val="009809D2"/>
    <w:rsid w:val="00980D89"/>
    <w:rsid w:val="00981D1D"/>
    <w:rsid w:val="00982CA6"/>
    <w:rsid w:val="009836B9"/>
    <w:rsid w:val="00983F96"/>
    <w:rsid w:val="009844ED"/>
    <w:rsid w:val="00984677"/>
    <w:rsid w:val="009856AD"/>
    <w:rsid w:val="0098765D"/>
    <w:rsid w:val="009905C3"/>
    <w:rsid w:val="00991424"/>
    <w:rsid w:val="009926DD"/>
    <w:rsid w:val="00994EC4"/>
    <w:rsid w:val="00996ED4"/>
    <w:rsid w:val="009A0F93"/>
    <w:rsid w:val="009A1FC2"/>
    <w:rsid w:val="009A2119"/>
    <w:rsid w:val="009A36E5"/>
    <w:rsid w:val="009A4FF5"/>
    <w:rsid w:val="009A5F22"/>
    <w:rsid w:val="009B0900"/>
    <w:rsid w:val="009B3C2B"/>
    <w:rsid w:val="009B521F"/>
    <w:rsid w:val="009B56FA"/>
    <w:rsid w:val="009B592F"/>
    <w:rsid w:val="009B5D43"/>
    <w:rsid w:val="009B79C7"/>
    <w:rsid w:val="009C078A"/>
    <w:rsid w:val="009C14CB"/>
    <w:rsid w:val="009C1C58"/>
    <w:rsid w:val="009C2DE3"/>
    <w:rsid w:val="009C2F7F"/>
    <w:rsid w:val="009C3EDC"/>
    <w:rsid w:val="009C5109"/>
    <w:rsid w:val="009C6175"/>
    <w:rsid w:val="009C687C"/>
    <w:rsid w:val="009D160A"/>
    <w:rsid w:val="009D3789"/>
    <w:rsid w:val="009D3B76"/>
    <w:rsid w:val="009D76AF"/>
    <w:rsid w:val="009D7C5A"/>
    <w:rsid w:val="009E4D6E"/>
    <w:rsid w:val="009E7B55"/>
    <w:rsid w:val="009F2681"/>
    <w:rsid w:val="009F3039"/>
    <w:rsid w:val="009F330C"/>
    <w:rsid w:val="009F4042"/>
    <w:rsid w:val="009F7549"/>
    <w:rsid w:val="009F7785"/>
    <w:rsid w:val="00A0158B"/>
    <w:rsid w:val="00A03E99"/>
    <w:rsid w:val="00A04760"/>
    <w:rsid w:val="00A05223"/>
    <w:rsid w:val="00A06533"/>
    <w:rsid w:val="00A0785B"/>
    <w:rsid w:val="00A07AF1"/>
    <w:rsid w:val="00A10CA5"/>
    <w:rsid w:val="00A11797"/>
    <w:rsid w:val="00A1180C"/>
    <w:rsid w:val="00A13689"/>
    <w:rsid w:val="00A16777"/>
    <w:rsid w:val="00A1753D"/>
    <w:rsid w:val="00A2724B"/>
    <w:rsid w:val="00A27D06"/>
    <w:rsid w:val="00A32B51"/>
    <w:rsid w:val="00A3610C"/>
    <w:rsid w:val="00A4053D"/>
    <w:rsid w:val="00A41414"/>
    <w:rsid w:val="00A425B8"/>
    <w:rsid w:val="00A42D93"/>
    <w:rsid w:val="00A43FCA"/>
    <w:rsid w:val="00A45287"/>
    <w:rsid w:val="00A46946"/>
    <w:rsid w:val="00A517DB"/>
    <w:rsid w:val="00A542D2"/>
    <w:rsid w:val="00A55753"/>
    <w:rsid w:val="00A6073C"/>
    <w:rsid w:val="00A63EF6"/>
    <w:rsid w:val="00A6669D"/>
    <w:rsid w:val="00A6689D"/>
    <w:rsid w:val="00A670D4"/>
    <w:rsid w:val="00A67E1D"/>
    <w:rsid w:val="00A70D5A"/>
    <w:rsid w:val="00A7234F"/>
    <w:rsid w:val="00A72987"/>
    <w:rsid w:val="00A75288"/>
    <w:rsid w:val="00A757AC"/>
    <w:rsid w:val="00A779A2"/>
    <w:rsid w:val="00A77B9A"/>
    <w:rsid w:val="00A77D5F"/>
    <w:rsid w:val="00A8131B"/>
    <w:rsid w:val="00A81336"/>
    <w:rsid w:val="00A81614"/>
    <w:rsid w:val="00A84A02"/>
    <w:rsid w:val="00A84A15"/>
    <w:rsid w:val="00A84BBF"/>
    <w:rsid w:val="00A87E30"/>
    <w:rsid w:val="00A90384"/>
    <w:rsid w:val="00A92834"/>
    <w:rsid w:val="00A9318F"/>
    <w:rsid w:val="00A95343"/>
    <w:rsid w:val="00A95783"/>
    <w:rsid w:val="00A9687F"/>
    <w:rsid w:val="00AA0177"/>
    <w:rsid w:val="00AA24BD"/>
    <w:rsid w:val="00AA3176"/>
    <w:rsid w:val="00AA4F83"/>
    <w:rsid w:val="00AA5557"/>
    <w:rsid w:val="00AB0345"/>
    <w:rsid w:val="00AB1BE6"/>
    <w:rsid w:val="00AB2A1C"/>
    <w:rsid w:val="00AB6378"/>
    <w:rsid w:val="00AB7E4B"/>
    <w:rsid w:val="00AC19D1"/>
    <w:rsid w:val="00AC3063"/>
    <w:rsid w:val="00AC40F7"/>
    <w:rsid w:val="00AC578B"/>
    <w:rsid w:val="00AC5ED3"/>
    <w:rsid w:val="00AC65AA"/>
    <w:rsid w:val="00AC662E"/>
    <w:rsid w:val="00AD155E"/>
    <w:rsid w:val="00AD274A"/>
    <w:rsid w:val="00AD2FE1"/>
    <w:rsid w:val="00AD3555"/>
    <w:rsid w:val="00AD37B2"/>
    <w:rsid w:val="00AD3CD3"/>
    <w:rsid w:val="00AD4816"/>
    <w:rsid w:val="00AD58FF"/>
    <w:rsid w:val="00AE0E8C"/>
    <w:rsid w:val="00AE5DEA"/>
    <w:rsid w:val="00AF022E"/>
    <w:rsid w:val="00AF11AA"/>
    <w:rsid w:val="00AF2D1E"/>
    <w:rsid w:val="00AF31EC"/>
    <w:rsid w:val="00AF557F"/>
    <w:rsid w:val="00B01B12"/>
    <w:rsid w:val="00B030D6"/>
    <w:rsid w:val="00B04393"/>
    <w:rsid w:val="00B05665"/>
    <w:rsid w:val="00B1090A"/>
    <w:rsid w:val="00B12938"/>
    <w:rsid w:val="00B1309E"/>
    <w:rsid w:val="00B13AE2"/>
    <w:rsid w:val="00B13C65"/>
    <w:rsid w:val="00B16842"/>
    <w:rsid w:val="00B200E0"/>
    <w:rsid w:val="00B20FD8"/>
    <w:rsid w:val="00B214BF"/>
    <w:rsid w:val="00B228F3"/>
    <w:rsid w:val="00B24DF1"/>
    <w:rsid w:val="00B27D59"/>
    <w:rsid w:val="00B3085A"/>
    <w:rsid w:val="00B33BD9"/>
    <w:rsid w:val="00B33F94"/>
    <w:rsid w:val="00B3404D"/>
    <w:rsid w:val="00B35072"/>
    <w:rsid w:val="00B35305"/>
    <w:rsid w:val="00B36ED4"/>
    <w:rsid w:val="00B3731D"/>
    <w:rsid w:val="00B37D09"/>
    <w:rsid w:val="00B40C43"/>
    <w:rsid w:val="00B41759"/>
    <w:rsid w:val="00B424D8"/>
    <w:rsid w:val="00B44A31"/>
    <w:rsid w:val="00B46439"/>
    <w:rsid w:val="00B508BD"/>
    <w:rsid w:val="00B50E1E"/>
    <w:rsid w:val="00B51705"/>
    <w:rsid w:val="00B5360B"/>
    <w:rsid w:val="00B5390D"/>
    <w:rsid w:val="00B56D16"/>
    <w:rsid w:val="00B57E21"/>
    <w:rsid w:val="00B62710"/>
    <w:rsid w:val="00B6331A"/>
    <w:rsid w:val="00B6464A"/>
    <w:rsid w:val="00B6508C"/>
    <w:rsid w:val="00B654A3"/>
    <w:rsid w:val="00B65C75"/>
    <w:rsid w:val="00B6754C"/>
    <w:rsid w:val="00B67F08"/>
    <w:rsid w:val="00B67F42"/>
    <w:rsid w:val="00B76AA8"/>
    <w:rsid w:val="00B809A9"/>
    <w:rsid w:val="00B80E70"/>
    <w:rsid w:val="00B80EF9"/>
    <w:rsid w:val="00B83B79"/>
    <w:rsid w:val="00B84743"/>
    <w:rsid w:val="00B851EF"/>
    <w:rsid w:val="00B85A68"/>
    <w:rsid w:val="00B92876"/>
    <w:rsid w:val="00B94D32"/>
    <w:rsid w:val="00B95346"/>
    <w:rsid w:val="00B96B8F"/>
    <w:rsid w:val="00B97ADD"/>
    <w:rsid w:val="00BA2554"/>
    <w:rsid w:val="00BA4656"/>
    <w:rsid w:val="00BA5354"/>
    <w:rsid w:val="00BA5940"/>
    <w:rsid w:val="00BA7624"/>
    <w:rsid w:val="00BB3575"/>
    <w:rsid w:val="00BB436E"/>
    <w:rsid w:val="00BB4BFB"/>
    <w:rsid w:val="00BB7EFC"/>
    <w:rsid w:val="00BC1908"/>
    <w:rsid w:val="00BC305A"/>
    <w:rsid w:val="00BC49F8"/>
    <w:rsid w:val="00BC6F21"/>
    <w:rsid w:val="00BD0C2F"/>
    <w:rsid w:val="00BD104C"/>
    <w:rsid w:val="00BD3035"/>
    <w:rsid w:val="00BD3D11"/>
    <w:rsid w:val="00BD44DA"/>
    <w:rsid w:val="00BD6D1A"/>
    <w:rsid w:val="00BE02D5"/>
    <w:rsid w:val="00BE033D"/>
    <w:rsid w:val="00BE11EB"/>
    <w:rsid w:val="00BE58CC"/>
    <w:rsid w:val="00BE5D47"/>
    <w:rsid w:val="00BE6049"/>
    <w:rsid w:val="00BE6A1F"/>
    <w:rsid w:val="00BE7F87"/>
    <w:rsid w:val="00BF0488"/>
    <w:rsid w:val="00BF15C5"/>
    <w:rsid w:val="00BF2338"/>
    <w:rsid w:val="00BF2B2E"/>
    <w:rsid w:val="00BF62CD"/>
    <w:rsid w:val="00BF678C"/>
    <w:rsid w:val="00BF7F4E"/>
    <w:rsid w:val="00C0133A"/>
    <w:rsid w:val="00C03036"/>
    <w:rsid w:val="00C03A87"/>
    <w:rsid w:val="00C06814"/>
    <w:rsid w:val="00C07B94"/>
    <w:rsid w:val="00C10C0E"/>
    <w:rsid w:val="00C119FB"/>
    <w:rsid w:val="00C11A6F"/>
    <w:rsid w:val="00C13B71"/>
    <w:rsid w:val="00C13E3C"/>
    <w:rsid w:val="00C143C9"/>
    <w:rsid w:val="00C17B11"/>
    <w:rsid w:val="00C200F9"/>
    <w:rsid w:val="00C21632"/>
    <w:rsid w:val="00C23FBE"/>
    <w:rsid w:val="00C2460E"/>
    <w:rsid w:val="00C24F69"/>
    <w:rsid w:val="00C25DDB"/>
    <w:rsid w:val="00C26402"/>
    <w:rsid w:val="00C31D23"/>
    <w:rsid w:val="00C32AFE"/>
    <w:rsid w:val="00C349D3"/>
    <w:rsid w:val="00C36C46"/>
    <w:rsid w:val="00C47C77"/>
    <w:rsid w:val="00C47EE0"/>
    <w:rsid w:val="00C50C54"/>
    <w:rsid w:val="00C50D2E"/>
    <w:rsid w:val="00C51AD6"/>
    <w:rsid w:val="00C537EB"/>
    <w:rsid w:val="00C541E3"/>
    <w:rsid w:val="00C54787"/>
    <w:rsid w:val="00C573CA"/>
    <w:rsid w:val="00C611CB"/>
    <w:rsid w:val="00C61CE8"/>
    <w:rsid w:val="00C62606"/>
    <w:rsid w:val="00C64602"/>
    <w:rsid w:val="00C66738"/>
    <w:rsid w:val="00C67AA1"/>
    <w:rsid w:val="00C67C1F"/>
    <w:rsid w:val="00C70F16"/>
    <w:rsid w:val="00C718A8"/>
    <w:rsid w:val="00C71E82"/>
    <w:rsid w:val="00C7312D"/>
    <w:rsid w:val="00C75CBF"/>
    <w:rsid w:val="00C77B09"/>
    <w:rsid w:val="00C80796"/>
    <w:rsid w:val="00C80EF0"/>
    <w:rsid w:val="00C80FB7"/>
    <w:rsid w:val="00C836AF"/>
    <w:rsid w:val="00C85C66"/>
    <w:rsid w:val="00C860F6"/>
    <w:rsid w:val="00C87652"/>
    <w:rsid w:val="00C90045"/>
    <w:rsid w:val="00C94D30"/>
    <w:rsid w:val="00C94D83"/>
    <w:rsid w:val="00C95991"/>
    <w:rsid w:val="00C970EE"/>
    <w:rsid w:val="00CA0244"/>
    <w:rsid w:val="00CA0806"/>
    <w:rsid w:val="00CA428E"/>
    <w:rsid w:val="00CA4989"/>
    <w:rsid w:val="00CA66A0"/>
    <w:rsid w:val="00CA79B0"/>
    <w:rsid w:val="00CB17BB"/>
    <w:rsid w:val="00CB2184"/>
    <w:rsid w:val="00CB22A7"/>
    <w:rsid w:val="00CB33E1"/>
    <w:rsid w:val="00CB460E"/>
    <w:rsid w:val="00CB46D8"/>
    <w:rsid w:val="00CB4B68"/>
    <w:rsid w:val="00CB4E3B"/>
    <w:rsid w:val="00CB7AA5"/>
    <w:rsid w:val="00CC0E04"/>
    <w:rsid w:val="00CC0F9E"/>
    <w:rsid w:val="00CC0FA5"/>
    <w:rsid w:val="00CC286C"/>
    <w:rsid w:val="00CC3D87"/>
    <w:rsid w:val="00CC6B1F"/>
    <w:rsid w:val="00CC77E3"/>
    <w:rsid w:val="00CC7EC6"/>
    <w:rsid w:val="00CD1B02"/>
    <w:rsid w:val="00CD73A6"/>
    <w:rsid w:val="00CE0A35"/>
    <w:rsid w:val="00CE17AA"/>
    <w:rsid w:val="00CE28DA"/>
    <w:rsid w:val="00CE42D0"/>
    <w:rsid w:val="00CE795E"/>
    <w:rsid w:val="00CF17C4"/>
    <w:rsid w:val="00CF1CFD"/>
    <w:rsid w:val="00CF41FD"/>
    <w:rsid w:val="00CF4454"/>
    <w:rsid w:val="00CF51DF"/>
    <w:rsid w:val="00CF61C3"/>
    <w:rsid w:val="00CF62AA"/>
    <w:rsid w:val="00CF7772"/>
    <w:rsid w:val="00D03174"/>
    <w:rsid w:val="00D033AD"/>
    <w:rsid w:val="00D105D2"/>
    <w:rsid w:val="00D10A99"/>
    <w:rsid w:val="00D12963"/>
    <w:rsid w:val="00D13165"/>
    <w:rsid w:val="00D16972"/>
    <w:rsid w:val="00D17C89"/>
    <w:rsid w:val="00D20476"/>
    <w:rsid w:val="00D20C46"/>
    <w:rsid w:val="00D2395B"/>
    <w:rsid w:val="00D2516C"/>
    <w:rsid w:val="00D26DAB"/>
    <w:rsid w:val="00D318B0"/>
    <w:rsid w:val="00D34120"/>
    <w:rsid w:val="00D34FB4"/>
    <w:rsid w:val="00D4163D"/>
    <w:rsid w:val="00D4530C"/>
    <w:rsid w:val="00D52BD6"/>
    <w:rsid w:val="00D544A5"/>
    <w:rsid w:val="00D54F16"/>
    <w:rsid w:val="00D55434"/>
    <w:rsid w:val="00D56458"/>
    <w:rsid w:val="00D568E3"/>
    <w:rsid w:val="00D60C35"/>
    <w:rsid w:val="00D621A3"/>
    <w:rsid w:val="00D643D5"/>
    <w:rsid w:val="00D64BCC"/>
    <w:rsid w:val="00D65086"/>
    <w:rsid w:val="00D6573B"/>
    <w:rsid w:val="00D73331"/>
    <w:rsid w:val="00D736A8"/>
    <w:rsid w:val="00D738FC"/>
    <w:rsid w:val="00D73A96"/>
    <w:rsid w:val="00D747FA"/>
    <w:rsid w:val="00D74E40"/>
    <w:rsid w:val="00D76BA0"/>
    <w:rsid w:val="00D77B01"/>
    <w:rsid w:val="00D820E2"/>
    <w:rsid w:val="00D8414C"/>
    <w:rsid w:val="00D85741"/>
    <w:rsid w:val="00D85AC0"/>
    <w:rsid w:val="00D87CE1"/>
    <w:rsid w:val="00D909DA"/>
    <w:rsid w:val="00D93B9E"/>
    <w:rsid w:val="00D953AF"/>
    <w:rsid w:val="00D95F28"/>
    <w:rsid w:val="00D95FBF"/>
    <w:rsid w:val="00D96538"/>
    <w:rsid w:val="00D966E2"/>
    <w:rsid w:val="00DA0713"/>
    <w:rsid w:val="00DA564D"/>
    <w:rsid w:val="00DA6D73"/>
    <w:rsid w:val="00DC0573"/>
    <w:rsid w:val="00DC0A33"/>
    <w:rsid w:val="00DC3361"/>
    <w:rsid w:val="00DC4C30"/>
    <w:rsid w:val="00DC5C37"/>
    <w:rsid w:val="00DC5D8E"/>
    <w:rsid w:val="00DC6B3C"/>
    <w:rsid w:val="00DD0D16"/>
    <w:rsid w:val="00DD1C36"/>
    <w:rsid w:val="00DD27FC"/>
    <w:rsid w:val="00DD3F4A"/>
    <w:rsid w:val="00DD426F"/>
    <w:rsid w:val="00DD4D3B"/>
    <w:rsid w:val="00DE1AED"/>
    <w:rsid w:val="00DE1B6F"/>
    <w:rsid w:val="00DE2994"/>
    <w:rsid w:val="00DE6ECD"/>
    <w:rsid w:val="00DE7B38"/>
    <w:rsid w:val="00DF056D"/>
    <w:rsid w:val="00DF4861"/>
    <w:rsid w:val="00DF5066"/>
    <w:rsid w:val="00DF5EBE"/>
    <w:rsid w:val="00DF629D"/>
    <w:rsid w:val="00E036B5"/>
    <w:rsid w:val="00E079F2"/>
    <w:rsid w:val="00E1443F"/>
    <w:rsid w:val="00E163E9"/>
    <w:rsid w:val="00E17269"/>
    <w:rsid w:val="00E21DF8"/>
    <w:rsid w:val="00E227C3"/>
    <w:rsid w:val="00E23524"/>
    <w:rsid w:val="00E26B35"/>
    <w:rsid w:val="00E27582"/>
    <w:rsid w:val="00E327DE"/>
    <w:rsid w:val="00E347EE"/>
    <w:rsid w:val="00E350BF"/>
    <w:rsid w:val="00E36F6B"/>
    <w:rsid w:val="00E407C8"/>
    <w:rsid w:val="00E422CC"/>
    <w:rsid w:val="00E426D8"/>
    <w:rsid w:val="00E458C0"/>
    <w:rsid w:val="00E46598"/>
    <w:rsid w:val="00E465C1"/>
    <w:rsid w:val="00E517C9"/>
    <w:rsid w:val="00E52DE6"/>
    <w:rsid w:val="00E538D8"/>
    <w:rsid w:val="00E53E08"/>
    <w:rsid w:val="00E540B3"/>
    <w:rsid w:val="00E57014"/>
    <w:rsid w:val="00E57AE9"/>
    <w:rsid w:val="00E60765"/>
    <w:rsid w:val="00E60AB8"/>
    <w:rsid w:val="00E61397"/>
    <w:rsid w:val="00E61BB0"/>
    <w:rsid w:val="00E624EB"/>
    <w:rsid w:val="00E64C88"/>
    <w:rsid w:val="00E66DF9"/>
    <w:rsid w:val="00E673A2"/>
    <w:rsid w:val="00E70D02"/>
    <w:rsid w:val="00E70F67"/>
    <w:rsid w:val="00E76379"/>
    <w:rsid w:val="00E77FF7"/>
    <w:rsid w:val="00E81A5E"/>
    <w:rsid w:val="00E82572"/>
    <w:rsid w:val="00E83F0A"/>
    <w:rsid w:val="00E870E4"/>
    <w:rsid w:val="00E87609"/>
    <w:rsid w:val="00E87F1B"/>
    <w:rsid w:val="00E91A1B"/>
    <w:rsid w:val="00E920D5"/>
    <w:rsid w:val="00E9458D"/>
    <w:rsid w:val="00E95789"/>
    <w:rsid w:val="00E96A9B"/>
    <w:rsid w:val="00EA07D4"/>
    <w:rsid w:val="00EA1A8B"/>
    <w:rsid w:val="00EA7276"/>
    <w:rsid w:val="00EB0EF4"/>
    <w:rsid w:val="00EB1734"/>
    <w:rsid w:val="00EB1792"/>
    <w:rsid w:val="00EC1B42"/>
    <w:rsid w:val="00EC5D29"/>
    <w:rsid w:val="00EC7AA6"/>
    <w:rsid w:val="00ED1BE7"/>
    <w:rsid w:val="00ED2A05"/>
    <w:rsid w:val="00ED2B0A"/>
    <w:rsid w:val="00ED623D"/>
    <w:rsid w:val="00ED68EB"/>
    <w:rsid w:val="00EE123B"/>
    <w:rsid w:val="00EE13E3"/>
    <w:rsid w:val="00EE1BEC"/>
    <w:rsid w:val="00EE2167"/>
    <w:rsid w:val="00EE2385"/>
    <w:rsid w:val="00EE2522"/>
    <w:rsid w:val="00EE5905"/>
    <w:rsid w:val="00EE7BB8"/>
    <w:rsid w:val="00EF20CC"/>
    <w:rsid w:val="00EF28BF"/>
    <w:rsid w:val="00EF2AB2"/>
    <w:rsid w:val="00EF50C7"/>
    <w:rsid w:val="00EF520A"/>
    <w:rsid w:val="00F06AB5"/>
    <w:rsid w:val="00F06E4E"/>
    <w:rsid w:val="00F101E0"/>
    <w:rsid w:val="00F109E6"/>
    <w:rsid w:val="00F11DF1"/>
    <w:rsid w:val="00F12BB2"/>
    <w:rsid w:val="00F12D48"/>
    <w:rsid w:val="00F133C8"/>
    <w:rsid w:val="00F13D2E"/>
    <w:rsid w:val="00F20071"/>
    <w:rsid w:val="00F20AFC"/>
    <w:rsid w:val="00F2155A"/>
    <w:rsid w:val="00F21972"/>
    <w:rsid w:val="00F26C72"/>
    <w:rsid w:val="00F30C97"/>
    <w:rsid w:val="00F36076"/>
    <w:rsid w:val="00F364A2"/>
    <w:rsid w:val="00F3785D"/>
    <w:rsid w:val="00F41794"/>
    <w:rsid w:val="00F43B05"/>
    <w:rsid w:val="00F43BFA"/>
    <w:rsid w:val="00F45925"/>
    <w:rsid w:val="00F467A5"/>
    <w:rsid w:val="00F47341"/>
    <w:rsid w:val="00F50068"/>
    <w:rsid w:val="00F537A0"/>
    <w:rsid w:val="00F540E2"/>
    <w:rsid w:val="00F544E9"/>
    <w:rsid w:val="00F57904"/>
    <w:rsid w:val="00F6182F"/>
    <w:rsid w:val="00F6244B"/>
    <w:rsid w:val="00F63D2B"/>
    <w:rsid w:val="00F65073"/>
    <w:rsid w:val="00F66952"/>
    <w:rsid w:val="00F70029"/>
    <w:rsid w:val="00F70A0F"/>
    <w:rsid w:val="00F7290C"/>
    <w:rsid w:val="00F72B2C"/>
    <w:rsid w:val="00F7531C"/>
    <w:rsid w:val="00F755E3"/>
    <w:rsid w:val="00F75A82"/>
    <w:rsid w:val="00F7769E"/>
    <w:rsid w:val="00F81CC0"/>
    <w:rsid w:val="00F82406"/>
    <w:rsid w:val="00F83995"/>
    <w:rsid w:val="00F85147"/>
    <w:rsid w:val="00F85BBD"/>
    <w:rsid w:val="00F91DF1"/>
    <w:rsid w:val="00F9329B"/>
    <w:rsid w:val="00FA1E5D"/>
    <w:rsid w:val="00FA2801"/>
    <w:rsid w:val="00FA61A8"/>
    <w:rsid w:val="00FA7539"/>
    <w:rsid w:val="00FA77E6"/>
    <w:rsid w:val="00FB0B6A"/>
    <w:rsid w:val="00FB0E43"/>
    <w:rsid w:val="00FB0ED7"/>
    <w:rsid w:val="00FB12FE"/>
    <w:rsid w:val="00FB135C"/>
    <w:rsid w:val="00FB2EDB"/>
    <w:rsid w:val="00FB316A"/>
    <w:rsid w:val="00FB3A25"/>
    <w:rsid w:val="00FB42CB"/>
    <w:rsid w:val="00FC45C2"/>
    <w:rsid w:val="00FC78FC"/>
    <w:rsid w:val="00FD002F"/>
    <w:rsid w:val="00FD2305"/>
    <w:rsid w:val="00FD2BD6"/>
    <w:rsid w:val="00FD2E8B"/>
    <w:rsid w:val="00FD3678"/>
    <w:rsid w:val="00FD4CAD"/>
    <w:rsid w:val="00FD5A19"/>
    <w:rsid w:val="00FD7C96"/>
    <w:rsid w:val="00FE07E4"/>
    <w:rsid w:val="00FE2358"/>
    <w:rsid w:val="00FE2465"/>
    <w:rsid w:val="00FE35DD"/>
    <w:rsid w:val="00FE3878"/>
    <w:rsid w:val="00FE5898"/>
    <w:rsid w:val="00FE7158"/>
    <w:rsid w:val="00FF468C"/>
    <w:rsid w:val="00FF5222"/>
    <w:rsid w:val="00FF5EA5"/>
    <w:rsid w:val="00FF5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5F6F"/>
  <w15:docId w15:val="{91A58639-E55C-43C4-959B-FC086EF5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2C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F5EBE"/>
    <w:pPr>
      <w:keepNext/>
      <w:spacing w:before="240" w:after="60" w:line="240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340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40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uiPriority w:val="99"/>
    <w:unhideWhenUsed/>
    <w:rsid w:val="00996ED4"/>
    <w:rPr>
      <w:color w:val="0000FF"/>
      <w:u w:val="single"/>
    </w:rPr>
  </w:style>
  <w:style w:type="paragraph" w:styleId="21">
    <w:name w:val="Body Text 2"/>
    <w:basedOn w:val="a"/>
    <w:link w:val="22"/>
    <w:rsid w:val="005C4A6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C4A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 Spacing"/>
    <w:uiPriority w:val="1"/>
    <w:qFormat/>
    <w:rsid w:val="00CF1C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39"/>
    <w:rsid w:val="00CF1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25E90"/>
  </w:style>
  <w:style w:type="paragraph" w:customStyle="1" w:styleId="ConsPlusNonformat">
    <w:name w:val="ConsPlusNonformat"/>
    <w:rsid w:val="00125E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25E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25E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25E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25E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25E9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5E90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25E9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F1F2B"/>
    <w:pPr>
      <w:ind w:left="720"/>
      <w:contextualSpacing/>
    </w:pPr>
  </w:style>
  <w:style w:type="numbering" w:customStyle="1" w:styleId="23">
    <w:name w:val="Нет списка2"/>
    <w:next w:val="a2"/>
    <w:uiPriority w:val="99"/>
    <w:semiHidden/>
    <w:unhideWhenUsed/>
    <w:rsid w:val="00D10A99"/>
  </w:style>
  <w:style w:type="numbering" w:customStyle="1" w:styleId="3">
    <w:name w:val="Нет списка3"/>
    <w:next w:val="a2"/>
    <w:uiPriority w:val="99"/>
    <w:semiHidden/>
    <w:unhideWhenUsed/>
    <w:rsid w:val="00890076"/>
  </w:style>
  <w:style w:type="paragraph" w:styleId="a9">
    <w:name w:val="Body Text"/>
    <w:basedOn w:val="a"/>
    <w:link w:val="aa"/>
    <w:uiPriority w:val="99"/>
    <w:semiHidden/>
    <w:unhideWhenUsed/>
    <w:rsid w:val="00101DC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01DCC"/>
    <w:rPr>
      <w:rFonts w:ascii="Calibri" w:eastAsia="Times New Roman" w:hAnsi="Calibri" w:cs="Times New Roman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500325"/>
  </w:style>
  <w:style w:type="character" w:customStyle="1" w:styleId="8">
    <w:name w:val="Основной текст (8)_"/>
    <w:basedOn w:val="a0"/>
    <w:link w:val="80"/>
    <w:locked/>
    <w:rsid w:val="00767D3F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67D3F"/>
    <w:pPr>
      <w:widowControl w:val="0"/>
      <w:shd w:val="clear" w:color="auto" w:fill="FFFFFF"/>
      <w:spacing w:after="0" w:line="302" w:lineRule="exact"/>
      <w:jc w:val="center"/>
    </w:pPr>
    <w:rPr>
      <w:rFonts w:ascii="Times New Roman" w:hAnsi="Times New Roman"/>
      <w:spacing w:val="2"/>
      <w:lang w:eastAsia="en-US"/>
    </w:rPr>
  </w:style>
  <w:style w:type="character" w:styleId="ab">
    <w:name w:val="annotation reference"/>
    <w:basedOn w:val="a0"/>
    <w:uiPriority w:val="99"/>
    <w:semiHidden/>
    <w:unhideWhenUsed/>
    <w:rsid w:val="00FD4CA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4CA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4CAD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4CA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4CA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AB1BE6"/>
  </w:style>
  <w:style w:type="numbering" w:customStyle="1" w:styleId="11">
    <w:name w:val="Нет списка11"/>
    <w:next w:val="a2"/>
    <w:uiPriority w:val="99"/>
    <w:semiHidden/>
    <w:unhideWhenUsed/>
    <w:rsid w:val="00AB1BE6"/>
  </w:style>
  <w:style w:type="numbering" w:customStyle="1" w:styleId="111">
    <w:name w:val="Нет списка111"/>
    <w:next w:val="a2"/>
    <w:uiPriority w:val="99"/>
    <w:semiHidden/>
    <w:unhideWhenUsed/>
    <w:rsid w:val="00AB1BE6"/>
  </w:style>
  <w:style w:type="numbering" w:customStyle="1" w:styleId="210">
    <w:name w:val="Нет списка21"/>
    <w:next w:val="a2"/>
    <w:uiPriority w:val="99"/>
    <w:semiHidden/>
    <w:unhideWhenUsed/>
    <w:rsid w:val="00AB1BE6"/>
  </w:style>
  <w:style w:type="numbering" w:customStyle="1" w:styleId="31">
    <w:name w:val="Нет списка31"/>
    <w:next w:val="a2"/>
    <w:uiPriority w:val="99"/>
    <w:semiHidden/>
    <w:unhideWhenUsed/>
    <w:rsid w:val="00AB1BE6"/>
  </w:style>
  <w:style w:type="numbering" w:customStyle="1" w:styleId="41">
    <w:name w:val="Нет списка41"/>
    <w:next w:val="a2"/>
    <w:uiPriority w:val="99"/>
    <w:semiHidden/>
    <w:unhideWhenUsed/>
    <w:rsid w:val="00AB1BE6"/>
  </w:style>
  <w:style w:type="paragraph" w:styleId="af0">
    <w:name w:val="header"/>
    <w:basedOn w:val="a"/>
    <w:link w:val="af1"/>
    <w:uiPriority w:val="99"/>
    <w:unhideWhenUsed/>
    <w:rsid w:val="00447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47561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447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47561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semiHidden/>
    <w:rsid w:val="00DF5EBE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606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Рег. Основной текст уровнеь 1.1 (базовый)"/>
    <w:basedOn w:val="a"/>
    <w:qFormat/>
    <w:rsid w:val="00B40C43"/>
    <w:p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24">
    <w:name w:val="Основной текст (2)"/>
    <w:basedOn w:val="a0"/>
    <w:rsid w:val="001C16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1C16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4">
    <w:name w:val="FollowedHyperlink"/>
    <w:basedOn w:val="a0"/>
    <w:uiPriority w:val="99"/>
    <w:semiHidden/>
    <w:unhideWhenUsed/>
    <w:rsid w:val="009905C3"/>
    <w:rPr>
      <w:color w:val="954F72" w:themeColor="followedHyperlink"/>
      <w:u w:val="single"/>
    </w:rPr>
  </w:style>
  <w:style w:type="character" w:customStyle="1" w:styleId="ConsPlusNormal0">
    <w:name w:val="ConsPlusNormal Знак"/>
    <w:basedOn w:val="a0"/>
    <w:link w:val="ConsPlusNormal"/>
    <w:rsid w:val="00C2460E"/>
    <w:rPr>
      <w:rFonts w:ascii="Calibri" w:eastAsia="Times New Roman" w:hAnsi="Calibri" w:cs="Calibri"/>
      <w:szCs w:val="20"/>
      <w:lang w:eastAsia="ru-RU"/>
    </w:rPr>
  </w:style>
  <w:style w:type="paragraph" w:styleId="af5">
    <w:name w:val="Normal (Web)"/>
    <w:basedOn w:val="a"/>
    <w:uiPriority w:val="99"/>
    <w:unhideWhenUsed/>
    <w:rsid w:val="001630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Strong"/>
    <w:basedOn w:val="a0"/>
    <w:uiPriority w:val="22"/>
    <w:qFormat/>
    <w:rsid w:val="0016308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54B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4B4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6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6F606-66A0-496A-868A-2C4D6EC01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1872</Words>
  <Characters>10673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Порецкова</dc:creator>
  <cp:keywords/>
  <dc:description/>
  <cp:lastModifiedBy>Microsoft Office 2016</cp:lastModifiedBy>
  <cp:revision>7</cp:revision>
  <cp:lastPrinted>2018-02-26T09:31:00Z</cp:lastPrinted>
  <dcterms:created xsi:type="dcterms:W3CDTF">2019-11-15T07:35:00Z</dcterms:created>
  <dcterms:modified xsi:type="dcterms:W3CDTF">2021-11-04T12:56:00Z</dcterms:modified>
</cp:coreProperties>
</file>