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E3" w:rsidRPr="00C9476B" w:rsidRDefault="00F935E3" w:rsidP="003A02C9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C9476B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Приложение № 1</w:t>
      </w:r>
    </w:p>
    <w:p w:rsidR="00F935E3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C9476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Pr="00C947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к Постановлению  Главы городского округа </w:t>
      </w:r>
    </w:p>
    <w:p w:rsidR="00F935E3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Электрогорск Московской области</w:t>
      </w:r>
    </w:p>
    <w:p w:rsidR="00F935E3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«Об утверждении муниципальной программы</w:t>
      </w:r>
      <w:r w:rsidRPr="00C9476B">
        <w:rPr>
          <w:sz w:val="20"/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                                         </w:t>
      </w:r>
    </w:p>
    <w:p w:rsidR="00F935E3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«Развитие инженерной инфраструктуры</w:t>
      </w:r>
    </w:p>
    <w:p w:rsidR="00F935E3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и  энергоэффективности</w:t>
      </w:r>
      <w:r w:rsidR="00736C40">
        <w:rPr>
          <w:sz w:val="20"/>
          <w:szCs w:val="20"/>
        </w:rPr>
        <w:t>» городского округа</w:t>
      </w:r>
    </w:p>
    <w:p w:rsidR="00F935E3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Электрогорск Московской области» на 2020-2024годы</w:t>
      </w:r>
    </w:p>
    <w:p w:rsidR="00F935E3" w:rsidRPr="00C9476B" w:rsidRDefault="00F935E3" w:rsidP="003A02C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от </w:t>
      </w:r>
      <w:r w:rsidR="00465092">
        <w:rPr>
          <w:sz w:val="20"/>
          <w:szCs w:val="20"/>
        </w:rPr>
        <w:t>13.11.</w:t>
      </w:r>
      <w:r>
        <w:rPr>
          <w:sz w:val="20"/>
          <w:szCs w:val="20"/>
        </w:rPr>
        <w:t xml:space="preserve">2019      </w:t>
      </w:r>
      <w:r w:rsidRPr="00C9476B">
        <w:rPr>
          <w:sz w:val="20"/>
          <w:szCs w:val="20"/>
        </w:rPr>
        <w:t xml:space="preserve"> № </w:t>
      </w:r>
      <w:r w:rsidR="00161642">
        <w:rPr>
          <w:sz w:val="20"/>
          <w:szCs w:val="20"/>
        </w:rPr>
        <w:t>921</w:t>
      </w:r>
      <w:r>
        <w:rPr>
          <w:sz w:val="20"/>
          <w:szCs w:val="20"/>
        </w:rPr>
        <w:t xml:space="preserve">                                                                                                </w:t>
      </w:r>
      <w:bookmarkStart w:id="0" w:name="Par1"/>
      <w:bookmarkEnd w:id="0"/>
    </w:p>
    <w:p w:rsidR="00F935E3" w:rsidRPr="00C9476B" w:rsidRDefault="00F935E3" w:rsidP="00F935E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1" w:name="Par24"/>
      <w:bookmarkEnd w:id="1"/>
    </w:p>
    <w:p w:rsidR="00F935E3" w:rsidRPr="00C9476B" w:rsidRDefault="00F935E3" w:rsidP="00F935E3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bookmarkStart w:id="2" w:name="Par30"/>
      <w:bookmarkStart w:id="3" w:name="Par34"/>
      <w:bookmarkEnd w:id="2"/>
      <w:bookmarkEnd w:id="3"/>
      <w:r w:rsidRPr="00C9476B">
        <w:rPr>
          <w:rFonts w:eastAsia="Times New Roman"/>
          <w:b/>
          <w:color w:val="000000"/>
          <w:szCs w:val="28"/>
          <w:lang w:eastAsia="ru-RU"/>
        </w:rPr>
        <w:t>Паспорт муниципальной  программы</w:t>
      </w:r>
      <w:r w:rsidRPr="00C9476B">
        <w:rPr>
          <w:rFonts w:eastAsia="Times New Roman"/>
          <w:b/>
          <w:color w:val="000000"/>
          <w:szCs w:val="28"/>
          <w:lang w:eastAsia="ru-RU"/>
        </w:rPr>
        <w:br/>
        <w:t>"</w:t>
      </w:r>
      <w:r>
        <w:rPr>
          <w:rFonts w:eastAsia="Times New Roman"/>
          <w:b/>
          <w:color w:val="000000"/>
          <w:szCs w:val="28"/>
          <w:lang w:eastAsia="ru-RU"/>
        </w:rPr>
        <w:t>Развитие инженерной инфраструктуры и энергоэффективности</w:t>
      </w:r>
      <w:r w:rsidR="00C813E3">
        <w:rPr>
          <w:rFonts w:eastAsia="Times New Roman"/>
          <w:b/>
          <w:color w:val="000000"/>
          <w:szCs w:val="28"/>
          <w:lang w:eastAsia="ru-RU"/>
        </w:rPr>
        <w:t>»</w:t>
      </w:r>
      <w:r>
        <w:rPr>
          <w:rFonts w:eastAsia="Times New Roman"/>
          <w:b/>
          <w:color w:val="000000"/>
          <w:szCs w:val="28"/>
          <w:lang w:eastAsia="ru-RU"/>
        </w:rPr>
        <w:t xml:space="preserve"> </w:t>
      </w:r>
      <w:r w:rsidR="00C813E3">
        <w:rPr>
          <w:rFonts w:eastAsia="Times New Roman"/>
          <w:b/>
          <w:color w:val="000000"/>
          <w:szCs w:val="28"/>
          <w:lang w:eastAsia="ru-RU"/>
        </w:rPr>
        <w:t xml:space="preserve">  городского округа</w:t>
      </w:r>
      <w:r w:rsidRPr="00C9476B">
        <w:rPr>
          <w:rFonts w:eastAsia="Times New Roman"/>
          <w:b/>
          <w:color w:val="000000"/>
          <w:szCs w:val="28"/>
          <w:lang w:eastAsia="ru-RU"/>
        </w:rPr>
        <w:t xml:space="preserve"> Электрогорск М</w:t>
      </w:r>
      <w:r w:rsidR="00C813E3">
        <w:rPr>
          <w:rFonts w:eastAsia="Times New Roman"/>
          <w:b/>
          <w:color w:val="000000"/>
          <w:szCs w:val="28"/>
          <w:lang w:eastAsia="ru-RU"/>
        </w:rPr>
        <w:t>осковской области</w:t>
      </w:r>
      <w:r>
        <w:rPr>
          <w:rFonts w:eastAsia="Times New Roman"/>
          <w:b/>
          <w:color w:val="000000"/>
          <w:szCs w:val="28"/>
          <w:lang w:eastAsia="ru-RU"/>
        </w:rPr>
        <w:t xml:space="preserve"> на 2020-2024 годы</w:t>
      </w:r>
    </w:p>
    <w:tbl>
      <w:tblPr>
        <w:tblW w:w="14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1814"/>
        <w:gridCol w:w="1701"/>
        <w:gridCol w:w="1842"/>
        <w:gridCol w:w="1985"/>
        <w:gridCol w:w="1843"/>
        <w:gridCol w:w="1978"/>
      </w:tblGrid>
      <w:tr w:rsidR="00F935E3" w:rsidTr="009D765E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1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177AAB">
              <w:rPr>
                <w:sz w:val="24"/>
                <w:szCs w:val="24"/>
              </w:rPr>
              <w:t>Администрации городского округа Электрогорск</w:t>
            </w:r>
          </w:p>
        </w:tc>
      </w:tr>
      <w:tr w:rsidR="00F935E3" w:rsidTr="009D765E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1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177AAB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городского</w:t>
            </w:r>
            <w:r w:rsidRPr="00177AAB">
              <w:rPr>
                <w:sz w:val="24"/>
                <w:szCs w:val="24"/>
              </w:rPr>
              <w:t xml:space="preserve"> округ</w:t>
            </w:r>
            <w:r>
              <w:rPr>
                <w:sz w:val="24"/>
                <w:szCs w:val="24"/>
              </w:rPr>
              <w:t>а</w:t>
            </w:r>
            <w:r w:rsidRPr="00177AAB">
              <w:rPr>
                <w:sz w:val="24"/>
                <w:szCs w:val="24"/>
              </w:rPr>
              <w:t xml:space="preserve"> Электрогорск</w:t>
            </w:r>
            <w:r>
              <w:rPr>
                <w:sz w:val="24"/>
                <w:szCs w:val="24"/>
              </w:rPr>
              <w:t xml:space="preserve"> Московской области</w:t>
            </w:r>
          </w:p>
        </w:tc>
      </w:tr>
      <w:tr w:rsidR="00F935E3" w:rsidTr="009D765E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1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 w:rsidRPr="00DD5D1D">
              <w:rPr>
                <w:sz w:val="24"/>
                <w:szCs w:val="24"/>
              </w:rPr>
              <w:t>Обеспечение рационального использования топливно-энергетических ресурсов за счет реализации энергосберегающих мероприятий</w:t>
            </w:r>
          </w:p>
        </w:tc>
      </w:tr>
      <w:tr w:rsidR="00F935E3" w:rsidTr="009D765E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1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SimSun" w:cs="Times New Roman"/>
                <w:iCs/>
                <w:sz w:val="22"/>
              </w:rPr>
            </w:pPr>
            <w:r>
              <w:rPr>
                <w:rFonts w:eastAsia="SimSun" w:cs="Times New Roman"/>
                <w:iCs/>
                <w:sz w:val="22"/>
              </w:rPr>
              <w:t>Подпрограмма 1. «Чистая вода» на 2020-2024 годы;</w:t>
            </w:r>
          </w:p>
          <w:p w:rsidR="00F935E3" w:rsidRPr="00280970" w:rsidRDefault="00F935E3" w:rsidP="008C503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="SimSun" w:cs="Times New Roman"/>
                <w:iCs/>
                <w:sz w:val="22"/>
              </w:rPr>
              <w:t>Подпрограмма 2.</w:t>
            </w:r>
            <w:r w:rsidRPr="00B50370">
              <w:rPr>
                <w:rFonts w:eastAsiaTheme="minorEastAsia" w:cs="Times New Roman"/>
                <w:i/>
                <w:sz w:val="22"/>
                <w:lang w:eastAsia="ru-RU"/>
              </w:rPr>
              <w:t xml:space="preserve"> </w:t>
            </w:r>
            <w:r w:rsidRPr="00280970">
              <w:rPr>
                <w:rFonts w:eastAsiaTheme="minorEastAsia" w:cs="Times New Roman"/>
                <w:sz w:val="22"/>
                <w:lang w:eastAsia="ru-RU"/>
              </w:rPr>
              <w:t>«Системы водоотведения»</w:t>
            </w:r>
            <w:r>
              <w:rPr>
                <w:rFonts w:eastAsiaTheme="minorEastAsia" w:cs="Times New Roman"/>
                <w:sz w:val="22"/>
                <w:lang w:eastAsia="ru-RU"/>
              </w:rPr>
              <w:t xml:space="preserve"> на 2020-2024 годы;</w:t>
            </w:r>
          </w:p>
          <w:p w:rsidR="00F935E3" w:rsidRPr="00BE3511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iCs/>
                <w:sz w:val="22"/>
                <w:lang w:eastAsia="ru-RU"/>
              </w:rPr>
            </w:pPr>
            <w:r w:rsidRPr="00BE3511">
              <w:rPr>
                <w:rFonts w:eastAsia="SimSun" w:cs="Times New Roman"/>
                <w:iCs/>
                <w:sz w:val="22"/>
              </w:rPr>
              <w:t>Подпрограмма 3 «Создание условий для обеспечения качественными коммунальными услугам</w:t>
            </w:r>
            <w:r w:rsidR="00C813E3">
              <w:rPr>
                <w:rFonts w:eastAsia="SimSun" w:cs="Times New Roman"/>
                <w:iCs/>
                <w:sz w:val="22"/>
              </w:rPr>
              <w:t>и»</w:t>
            </w:r>
            <w:r>
              <w:rPr>
                <w:rFonts w:eastAsia="SimSun" w:cs="Times New Roman"/>
                <w:iCs/>
                <w:sz w:val="22"/>
              </w:rPr>
              <w:t xml:space="preserve"> на 2020-2024 годы</w:t>
            </w:r>
            <w:r w:rsidRPr="00BE3511">
              <w:rPr>
                <w:rFonts w:eastAsia="SimSun" w:cs="Times New Roman"/>
                <w:iCs/>
                <w:sz w:val="22"/>
              </w:rPr>
              <w:t>;</w:t>
            </w:r>
          </w:p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 w:cs="Times New Roman"/>
                <w:iCs/>
                <w:sz w:val="22"/>
                <w:lang w:eastAsia="ru-RU"/>
              </w:rPr>
            </w:pPr>
            <w:r w:rsidRPr="00BE3511">
              <w:rPr>
                <w:rFonts w:eastAsiaTheme="minorEastAsia" w:cs="Times New Roman"/>
                <w:iCs/>
                <w:sz w:val="22"/>
                <w:lang w:eastAsia="ru-RU"/>
              </w:rPr>
              <w:t xml:space="preserve">Подпрограмма 4 </w:t>
            </w:r>
            <w:r w:rsidRPr="00BE3511">
              <w:rPr>
                <w:rFonts w:eastAsia="Times New Roman" w:cs="Times New Roman"/>
                <w:iCs/>
                <w:sz w:val="22"/>
                <w:lang w:eastAsia="ru-RU"/>
              </w:rPr>
              <w:t>«Энергосбережение и повышение энергетической эффективности</w:t>
            </w:r>
            <w:r w:rsidR="00C813E3">
              <w:rPr>
                <w:rFonts w:eastAsia="Times New Roman" w:cs="Times New Roman"/>
                <w:iCs/>
                <w:sz w:val="22"/>
                <w:lang w:eastAsia="ru-RU"/>
              </w:rPr>
              <w:t>»</w:t>
            </w:r>
            <w:r>
              <w:rPr>
                <w:rFonts w:eastAsia="Times New Roman" w:cs="Times New Roman"/>
                <w:iCs/>
                <w:sz w:val="22"/>
                <w:lang w:eastAsia="ru-RU"/>
              </w:rPr>
              <w:t xml:space="preserve"> на 2020-2024 годы;</w:t>
            </w:r>
          </w:p>
          <w:p w:rsidR="00F935E3" w:rsidRDefault="00EC0CA9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2"/>
                <w:lang w:eastAsia="ru-RU"/>
              </w:rPr>
            </w:pPr>
            <w:r>
              <w:rPr>
                <w:rFonts w:eastAsia="Times New Roman" w:cs="Times New Roman"/>
                <w:iCs/>
                <w:sz w:val="22"/>
                <w:lang w:eastAsia="ru-RU"/>
              </w:rPr>
              <w:t>Подпрограмма 8</w:t>
            </w:r>
            <w:r w:rsidR="00F935E3">
              <w:rPr>
                <w:rFonts w:eastAsia="Times New Roman" w:cs="Times New Roman"/>
                <w:iCs/>
                <w:sz w:val="22"/>
                <w:lang w:eastAsia="ru-RU"/>
              </w:rPr>
              <w:t>.Обеспечивающая» на 2020-2024 годы</w:t>
            </w:r>
          </w:p>
        </w:tc>
      </w:tr>
      <w:tr w:rsidR="00F935E3" w:rsidTr="009D765E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bookmarkStart w:id="4" w:name="sub_101"/>
            <w:r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  <w:bookmarkEnd w:id="4"/>
          </w:p>
        </w:tc>
        <w:tc>
          <w:tcPr>
            <w:tcW w:w="11163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F935E3" w:rsidTr="009D765E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35E3" w:rsidRPr="009D765E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D765E"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35E3" w:rsidRPr="009D765E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D765E"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35E3" w:rsidRPr="009D765E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D765E"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35E3" w:rsidRPr="009D765E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D765E"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35E3" w:rsidRPr="009D765E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D765E"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935E3" w:rsidRPr="009D765E" w:rsidRDefault="00F935E3" w:rsidP="00F935E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9D765E">
              <w:rPr>
                <w:rFonts w:eastAsiaTheme="minorEastAsia" w:cs="Times New Roman"/>
                <w:sz w:val="22"/>
                <w:lang w:eastAsia="ru-RU"/>
              </w:rPr>
              <w:t>2024 год</w:t>
            </w:r>
          </w:p>
        </w:tc>
      </w:tr>
      <w:tr w:rsidR="00465092" w:rsidTr="009D765E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465092" w:rsidRDefault="00465092" w:rsidP="004650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CE63ED" w:rsidP="00CE63ED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3050,</w:t>
            </w:r>
            <w:r w:rsidR="00465092" w:rsidRPr="009D765E"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561,0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590,0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A11765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633</w:t>
            </w:r>
            <w:r w:rsidR="00465092" w:rsidRPr="009D765E">
              <w:rPr>
                <w:rFonts w:cs="Times New Roman"/>
                <w:color w:val="000000"/>
                <w:sz w:val="22"/>
              </w:rPr>
              <w:t>,0</w:t>
            </w:r>
            <w:r w:rsidRPr="009D765E">
              <w:rPr>
                <w:rFonts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A11765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633,00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A11765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633,00</w:t>
            </w:r>
          </w:p>
        </w:tc>
      </w:tr>
      <w:tr w:rsidR="00465092" w:rsidTr="009D765E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465092" w:rsidRDefault="00465092" w:rsidP="004650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0,00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0,00</w:t>
            </w:r>
          </w:p>
        </w:tc>
      </w:tr>
      <w:tr w:rsidR="00465092" w:rsidTr="009D765E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65092" w:rsidRDefault="00465092" w:rsidP="004650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9D765E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3288</w:t>
            </w:r>
            <w:r w:rsidR="00465092" w:rsidRPr="009D765E">
              <w:rPr>
                <w:rFonts w:cs="Times New Roman"/>
                <w:color w:val="000000"/>
                <w:sz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465092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534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323967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1053</w:t>
            </w:r>
            <w:r w:rsidR="00465092" w:rsidRPr="009D765E">
              <w:rPr>
                <w:rFonts w:cs="Times New Roman"/>
                <w:color w:val="000000"/>
                <w:sz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A11765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567</w:t>
            </w:r>
            <w:r w:rsidR="00465092" w:rsidRPr="009D765E">
              <w:rPr>
                <w:rFonts w:cs="Times New Roman"/>
                <w:color w:val="000000"/>
                <w:sz w:val="22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A11765" w:rsidP="00465092">
            <w:pPr>
              <w:jc w:val="center"/>
            </w:pPr>
            <w:r w:rsidRPr="009D765E">
              <w:rPr>
                <w:rFonts w:cs="Times New Roman"/>
                <w:color w:val="000000"/>
                <w:sz w:val="22"/>
              </w:rPr>
              <w:t>567,00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092" w:rsidRPr="009D765E" w:rsidRDefault="00A11765" w:rsidP="0046509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567,00</w:t>
            </w:r>
          </w:p>
        </w:tc>
      </w:tr>
      <w:tr w:rsidR="00F935E3" w:rsidTr="009D765E">
        <w:trPr>
          <w:trHeight w:val="288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935E3" w:rsidRDefault="00F935E3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E3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449593,8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E3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115948,3</w:t>
            </w:r>
          </w:p>
          <w:p w:rsidR="00465092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E3" w:rsidRPr="003B0366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 w:rsidRPr="009D765E">
              <w:rPr>
                <w:rFonts w:cs="Times New Roman"/>
                <w:color w:val="000000"/>
                <w:sz w:val="22"/>
              </w:rPr>
              <w:t>202348,8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E3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71698,2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E3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28659,4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E3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t>30939,1</w:t>
            </w:r>
          </w:p>
        </w:tc>
      </w:tr>
      <w:tr w:rsidR="003360EB" w:rsidTr="009D765E">
        <w:trPr>
          <w:trHeight w:val="288"/>
        </w:trPr>
        <w:tc>
          <w:tcPr>
            <w:tcW w:w="3148" w:type="dxa"/>
            <w:tcBorders>
              <w:top w:val="single" w:sz="4" w:space="0" w:color="auto"/>
              <w:right w:val="nil"/>
            </w:tcBorders>
          </w:tcPr>
          <w:p w:rsidR="003360EB" w:rsidRDefault="003360EB" w:rsidP="008C50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EB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fldChar w:fldCharType="begin"/>
            </w:r>
            <w:r w:rsidRPr="009D765E">
              <w:rPr>
                <w:rFonts w:cs="Times New Roman"/>
                <w:color w:val="000000"/>
                <w:sz w:val="22"/>
              </w:rPr>
              <w:instrText xml:space="preserve"> =SUM(ABOVE) </w:instrText>
            </w:r>
            <w:r w:rsidRPr="009D765E">
              <w:rPr>
                <w:rFonts w:cs="Times New Roman"/>
                <w:color w:val="000000"/>
                <w:sz w:val="22"/>
              </w:rPr>
              <w:fldChar w:fldCharType="separate"/>
            </w:r>
            <w:r w:rsidR="009D765E" w:rsidRPr="009D765E">
              <w:rPr>
                <w:rFonts w:cs="Times New Roman"/>
                <w:noProof/>
                <w:color w:val="000000"/>
                <w:sz w:val="22"/>
              </w:rPr>
              <w:t>455931,8</w:t>
            </w:r>
            <w:r w:rsidRPr="009D765E">
              <w:rPr>
                <w:rFonts w:cs="Times New Roman"/>
                <w:color w:val="000000"/>
                <w:sz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EB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fldChar w:fldCharType="begin"/>
            </w:r>
            <w:r w:rsidRPr="009D765E">
              <w:rPr>
                <w:rFonts w:cs="Times New Roman"/>
                <w:color w:val="000000"/>
                <w:sz w:val="22"/>
              </w:rPr>
              <w:instrText xml:space="preserve"> =SUM(ABOVE) </w:instrText>
            </w:r>
            <w:r w:rsidRPr="009D765E">
              <w:rPr>
                <w:rFonts w:cs="Times New Roman"/>
                <w:color w:val="000000"/>
                <w:sz w:val="22"/>
              </w:rPr>
              <w:fldChar w:fldCharType="separate"/>
            </w:r>
            <w:r w:rsidRPr="009D765E">
              <w:rPr>
                <w:rFonts w:cs="Times New Roman"/>
                <w:noProof/>
                <w:color w:val="000000"/>
                <w:sz w:val="22"/>
              </w:rPr>
              <w:t>117043,3</w:t>
            </w:r>
            <w:r w:rsidRPr="009D765E">
              <w:rPr>
                <w:rFonts w:cs="Times New Roman"/>
                <w:color w:val="000000"/>
                <w:sz w:val="22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EB" w:rsidRPr="009D765E" w:rsidRDefault="003B0366" w:rsidP="003B0366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203991</w:t>
            </w:r>
            <w:r>
              <w:rPr>
                <w:rFonts w:cs="Times New Roman"/>
                <w:color w:val="000000"/>
                <w:sz w:val="22"/>
              </w:rPr>
              <w:t>,</w:t>
            </w:r>
            <w:bookmarkStart w:id="5" w:name="_GoBack"/>
            <w:bookmarkEnd w:id="5"/>
            <w:r>
              <w:rPr>
                <w:rFonts w:cs="Times New Roman"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EB" w:rsidRPr="009D765E" w:rsidRDefault="00465092" w:rsidP="008C5032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fldChar w:fldCharType="begin"/>
            </w:r>
            <w:r w:rsidRPr="009D765E">
              <w:rPr>
                <w:rFonts w:cs="Times New Roman"/>
                <w:color w:val="000000"/>
                <w:sz w:val="22"/>
              </w:rPr>
              <w:instrText xml:space="preserve"> =SUM(ABOVE) </w:instrText>
            </w:r>
            <w:r w:rsidRPr="009D765E">
              <w:rPr>
                <w:rFonts w:cs="Times New Roman"/>
                <w:color w:val="000000"/>
                <w:sz w:val="22"/>
              </w:rPr>
              <w:fldChar w:fldCharType="separate"/>
            </w:r>
            <w:r w:rsidR="00A11765" w:rsidRPr="009D765E">
              <w:rPr>
                <w:rFonts w:cs="Times New Roman"/>
                <w:noProof/>
                <w:color w:val="000000"/>
                <w:sz w:val="22"/>
              </w:rPr>
              <w:t>72898,2</w:t>
            </w:r>
            <w:r w:rsidRPr="009D765E">
              <w:rPr>
                <w:rFonts w:cs="Times New Roman"/>
                <w:color w:val="000000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EB" w:rsidRPr="009D765E" w:rsidRDefault="00465092" w:rsidP="00CD382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fldChar w:fldCharType="begin"/>
            </w:r>
            <w:r w:rsidRPr="009D765E">
              <w:rPr>
                <w:rFonts w:cs="Times New Roman"/>
                <w:color w:val="000000"/>
                <w:sz w:val="22"/>
              </w:rPr>
              <w:instrText xml:space="preserve"> =SUM(ABOVE) </w:instrText>
            </w:r>
            <w:r w:rsidRPr="009D765E">
              <w:rPr>
                <w:rFonts w:cs="Times New Roman"/>
                <w:color w:val="000000"/>
                <w:sz w:val="22"/>
              </w:rPr>
              <w:fldChar w:fldCharType="separate"/>
            </w:r>
            <w:r w:rsidR="00A11765" w:rsidRPr="009D765E">
              <w:rPr>
                <w:rFonts w:cs="Times New Roman"/>
                <w:noProof/>
                <w:color w:val="000000"/>
                <w:sz w:val="22"/>
              </w:rPr>
              <w:t>29859,4</w:t>
            </w:r>
            <w:r w:rsidRPr="009D765E">
              <w:rPr>
                <w:rFonts w:cs="Times New Roman"/>
                <w:color w:val="000000"/>
                <w:sz w:val="22"/>
              </w:rPr>
              <w:fldChar w:fldCharType="end"/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EB" w:rsidRPr="009D765E" w:rsidRDefault="00465092" w:rsidP="00CD382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2"/>
              </w:rPr>
            </w:pPr>
            <w:r w:rsidRPr="009D765E">
              <w:rPr>
                <w:rFonts w:cs="Times New Roman"/>
                <w:color w:val="000000"/>
                <w:sz w:val="22"/>
              </w:rPr>
              <w:fldChar w:fldCharType="begin"/>
            </w:r>
            <w:r w:rsidRPr="009D765E">
              <w:rPr>
                <w:rFonts w:cs="Times New Roman"/>
                <w:color w:val="000000"/>
                <w:sz w:val="22"/>
              </w:rPr>
              <w:instrText xml:space="preserve"> =SUM(ABOVE) </w:instrText>
            </w:r>
            <w:r w:rsidRPr="009D765E">
              <w:rPr>
                <w:rFonts w:cs="Times New Roman"/>
                <w:color w:val="000000"/>
                <w:sz w:val="22"/>
              </w:rPr>
              <w:fldChar w:fldCharType="separate"/>
            </w:r>
            <w:r w:rsidR="00A11765" w:rsidRPr="009D765E">
              <w:rPr>
                <w:rFonts w:cs="Times New Roman"/>
                <w:noProof/>
                <w:color w:val="000000"/>
                <w:sz w:val="22"/>
              </w:rPr>
              <w:t>32139,1</w:t>
            </w:r>
            <w:r w:rsidRPr="009D765E">
              <w:rPr>
                <w:rFonts w:cs="Times New Roman"/>
                <w:color w:val="000000"/>
                <w:sz w:val="22"/>
              </w:rPr>
              <w:fldChar w:fldCharType="end"/>
            </w:r>
          </w:p>
        </w:tc>
      </w:tr>
    </w:tbl>
    <w:p w:rsidR="002070A7" w:rsidRPr="0071085B" w:rsidRDefault="002070A7" w:rsidP="002070A7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</w:p>
    <w:p w:rsidR="002070A7" w:rsidRPr="0071085B" w:rsidRDefault="002070A7" w:rsidP="002070A7">
      <w:pPr>
        <w:spacing w:after="24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b/>
          <w:color w:val="000000" w:themeColor="text1"/>
          <w:sz w:val="24"/>
          <w:szCs w:val="24"/>
          <w:lang w:eastAsia="ru-RU"/>
        </w:rPr>
        <w:t xml:space="preserve">Цели </w:t>
      </w:r>
      <w:r w:rsidR="00465092">
        <w:rPr>
          <w:rFonts w:eastAsia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65092" w:rsidRPr="0071085B">
        <w:rPr>
          <w:rFonts w:eastAsia="Times New Roman"/>
          <w:b/>
          <w:color w:val="000000" w:themeColor="text1"/>
          <w:sz w:val="24"/>
          <w:szCs w:val="24"/>
          <w:lang w:eastAsia="ru-RU"/>
        </w:rPr>
        <w:t>Программы</w:t>
      </w:r>
    </w:p>
    <w:p w:rsidR="002070A7" w:rsidRDefault="002070A7" w:rsidP="002070A7">
      <w:pPr>
        <w:widowControl w:val="0"/>
        <w:suppressAutoHyphens/>
        <w:autoSpaceDE w:val="0"/>
        <w:autoSpaceDN w:val="0"/>
        <w:adjustRightInd w:val="0"/>
        <w:ind w:left="993" w:hanging="851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</w:t>
      </w:r>
      <w:r w:rsidRPr="00725D7C">
        <w:rPr>
          <w:color w:val="000000" w:themeColor="text1"/>
          <w:sz w:val="24"/>
          <w:szCs w:val="24"/>
        </w:rPr>
        <w:t xml:space="preserve">Целью Программы </w:t>
      </w:r>
      <w:r>
        <w:rPr>
          <w:color w:val="000000" w:themeColor="text1"/>
          <w:sz w:val="24"/>
          <w:szCs w:val="24"/>
        </w:rPr>
        <w:t>является:</w:t>
      </w:r>
      <w:r w:rsidRPr="00725D7C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725D7C">
        <w:rPr>
          <w:color w:val="000000" w:themeColor="text1"/>
          <w:sz w:val="24"/>
          <w:szCs w:val="24"/>
        </w:rPr>
        <w:t xml:space="preserve"> </w:t>
      </w:r>
    </w:p>
    <w:p w:rsidR="002070A7" w:rsidRPr="00725D7C" w:rsidRDefault="002070A7" w:rsidP="002070A7">
      <w:pPr>
        <w:widowControl w:val="0"/>
        <w:suppressAutoHyphens/>
        <w:autoSpaceDE w:val="0"/>
        <w:autoSpaceDN w:val="0"/>
        <w:adjustRightInd w:val="0"/>
        <w:ind w:left="142"/>
        <w:contextualSpacing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-</w:t>
      </w:r>
      <w:r w:rsidRPr="00725D7C">
        <w:rPr>
          <w:sz w:val="24"/>
          <w:szCs w:val="24"/>
        </w:rPr>
        <w:t>приведение коммунальной инфраструктур</w:t>
      </w:r>
      <w:r>
        <w:rPr>
          <w:sz w:val="24"/>
          <w:szCs w:val="24"/>
        </w:rPr>
        <w:t xml:space="preserve">ы в соответствие со стандартами </w:t>
      </w:r>
      <w:r w:rsidRPr="00725D7C">
        <w:rPr>
          <w:sz w:val="24"/>
          <w:szCs w:val="24"/>
        </w:rPr>
        <w:t>качества, обеспечивающими стаб</w:t>
      </w:r>
      <w:r>
        <w:rPr>
          <w:sz w:val="24"/>
          <w:szCs w:val="24"/>
        </w:rPr>
        <w:t>ильные и качественные к</w:t>
      </w:r>
      <w:r w:rsidRPr="00725D7C">
        <w:rPr>
          <w:sz w:val="24"/>
          <w:szCs w:val="24"/>
        </w:rPr>
        <w:t>оммунальные услуги,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</w:t>
      </w:r>
      <w:r>
        <w:rPr>
          <w:sz w:val="24"/>
          <w:szCs w:val="24"/>
        </w:rPr>
        <w:t>кое качество жизни в целом;</w:t>
      </w:r>
    </w:p>
    <w:p w:rsidR="002070A7" w:rsidRDefault="002070A7" w:rsidP="002070A7">
      <w:pPr>
        <w:widowControl w:val="0"/>
        <w:suppressAutoHyphens/>
        <w:autoSpaceDE w:val="0"/>
        <w:autoSpaceDN w:val="0"/>
        <w:adjustRightInd w:val="0"/>
        <w:ind w:left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5D7C">
        <w:rPr>
          <w:sz w:val="24"/>
          <w:szCs w:val="24"/>
        </w:rPr>
        <w:t xml:space="preserve"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отраслях экономики, </w:t>
      </w:r>
      <w:r>
        <w:rPr>
          <w:sz w:val="24"/>
          <w:szCs w:val="24"/>
        </w:rPr>
        <w:t>бюджетной сфере</w:t>
      </w:r>
      <w:r w:rsidRPr="00725D7C">
        <w:rPr>
          <w:sz w:val="24"/>
          <w:szCs w:val="24"/>
        </w:rPr>
        <w:t xml:space="preserve">, жилищно-коммунальном хозяйстве </w:t>
      </w:r>
      <w:r>
        <w:rPr>
          <w:sz w:val="24"/>
          <w:szCs w:val="24"/>
        </w:rPr>
        <w:t xml:space="preserve">городского округа Электрогорск </w:t>
      </w:r>
      <w:r w:rsidRPr="00725D7C">
        <w:rPr>
          <w:sz w:val="24"/>
          <w:szCs w:val="24"/>
        </w:rPr>
        <w:t>за счет снижения удельных показателей.</w:t>
      </w:r>
    </w:p>
    <w:p w:rsidR="002070A7" w:rsidRDefault="002070A7" w:rsidP="002070A7">
      <w:pPr>
        <w:widowControl w:val="0"/>
        <w:suppressAutoHyphens/>
        <w:autoSpaceDE w:val="0"/>
        <w:autoSpaceDN w:val="0"/>
        <w:adjustRightInd w:val="0"/>
        <w:ind w:left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25D7C">
        <w:rPr>
          <w:sz w:val="24"/>
          <w:szCs w:val="24"/>
        </w:rPr>
        <w:t>Для достижения указанно</w:t>
      </w:r>
      <w:r>
        <w:rPr>
          <w:sz w:val="24"/>
          <w:szCs w:val="24"/>
        </w:rPr>
        <w:t>й цели необходимо решение задач, направленных</w:t>
      </w:r>
      <w:r w:rsidRPr="00725D7C">
        <w:rPr>
          <w:sz w:val="24"/>
          <w:szCs w:val="24"/>
        </w:rPr>
        <w:t xml:space="preserve"> на обеспечение надежности функционирования систем коммунальной инфраструктуры за счет снижения аварийности;</w:t>
      </w:r>
    </w:p>
    <w:p w:rsidR="002070A7" w:rsidRPr="00725D7C" w:rsidRDefault="002070A7" w:rsidP="002070A7">
      <w:pPr>
        <w:widowControl w:val="0"/>
        <w:suppressAutoHyphens/>
        <w:autoSpaceDE w:val="0"/>
        <w:autoSpaceDN w:val="0"/>
        <w:adjustRightInd w:val="0"/>
        <w:ind w:left="142"/>
        <w:contextualSpacing/>
        <w:jc w:val="both"/>
        <w:rPr>
          <w:sz w:val="24"/>
          <w:szCs w:val="24"/>
        </w:rPr>
      </w:pPr>
      <w:r w:rsidRPr="00725D7C">
        <w:rPr>
          <w:sz w:val="24"/>
          <w:szCs w:val="24"/>
        </w:rPr>
        <w:t>пров</w:t>
      </w:r>
      <w:r>
        <w:rPr>
          <w:sz w:val="24"/>
          <w:szCs w:val="24"/>
        </w:rPr>
        <w:t xml:space="preserve">едение ремонта и замены </w:t>
      </w:r>
      <w:r w:rsidR="00465092">
        <w:rPr>
          <w:sz w:val="24"/>
          <w:szCs w:val="24"/>
        </w:rPr>
        <w:t xml:space="preserve">инженерных </w:t>
      </w:r>
      <w:r w:rsidR="00465092" w:rsidRPr="00725D7C">
        <w:rPr>
          <w:sz w:val="24"/>
          <w:szCs w:val="24"/>
        </w:rPr>
        <w:t>сетей, решение</w:t>
      </w:r>
      <w:r w:rsidRPr="00725D7C">
        <w:rPr>
          <w:sz w:val="24"/>
          <w:szCs w:val="24"/>
        </w:rPr>
        <w:t xml:space="preserve"> проблемы водоснабжения и водоотв</w:t>
      </w:r>
      <w:r>
        <w:rPr>
          <w:sz w:val="24"/>
          <w:szCs w:val="24"/>
        </w:rPr>
        <w:t xml:space="preserve">едения, восстановление объектов </w:t>
      </w:r>
      <w:r w:rsidRPr="00725D7C">
        <w:rPr>
          <w:sz w:val="24"/>
          <w:szCs w:val="24"/>
        </w:rPr>
        <w:t>жилищно-коммунального хозяйства</w:t>
      </w:r>
      <w:r>
        <w:rPr>
          <w:sz w:val="24"/>
          <w:szCs w:val="24"/>
        </w:rPr>
        <w:t xml:space="preserve">, повышение </w:t>
      </w:r>
      <w:r w:rsidRPr="00725D7C">
        <w:rPr>
          <w:sz w:val="24"/>
          <w:szCs w:val="24"/>
        </w:rPr>
        <w:t>энергетической эффективности при производстве, передаче и потреблении энергетических ресурсов на территории</w:t>
      </w:r>
      <w:r>
        <w:rPr>
          <w:sz w:val="24"/>
          <w:szCs w:val="24"/>
        </w:rPr>
        <w:t xml:space="preserve"> городского округа Электрогорск.</w:t>
      </w:r>
    </w:p>
    <w:p w:rsidR="002070A7" w:rsidRDefault="002070A7" w:rsidP="002070A7">
      <w:pPr>
        <w:pStyle w:val="ConsNormal"/>
        <w:widowControl/>
        <w:tabs>
          <w:tab w:val="left" w:pos="142"/>
        </w:tabs>
        <w:ind w:right="23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0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1085B">
        <w:rPr>
          <w:rFonts w:ascii="Times New Roman" w:hAnsi="Times New Roman"/>
          <w:color w:val="000000" w:themeColor="text1"/>
          <w:sz w:val="24"/>
          <w:szCs w:val="24"/>
        </w:rPr>
        <w:t xml:space="preserve">     В ситуации, когда энергоресурсы становятся рыночным фактором и формируют значительную часть затрат городского бюджета, возникает необходимость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учреждения, и, как следствие, в выработке эффективных действий по проведению 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1085B">
        <w:rPr>
          <w:rFonts w:ascii="Times New Roman" w:hAnsi="Times New Roman"/>
          <w:color w:val="000000" w:themeColor="text1"/>
          <w:sz w:val="24"/>
          <w:szCs w:val="24"/>
        </w:rPr>
        <w:t xml:space="preserve">дминистрацией городского округа Электрогорск политики по энергосбережению и повышению энергетической эффективности.    </w:t>
      </w:r>
    </w:p>
    <w:p w:rsidR="002070A7" w:rsidRPr="0071085B" w:rsidRDefault="002070A7" w:rsidP="002070A7">
      <w:pPr>
        <w:pStyle w:val="ConsNormal"/>
        <w:widowControl/>
        <w:tabs>
          <w:tab w:val="left" w:pos="142"/>
        </w:tabs>
        <w:ind w:right="23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2070A7" w:rsidRPr="0071085B" w:rsidSect="00F935E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BED" w:rsidRDefault="00FB4BED" w:rsidP="00F935E3">
      <w:r>
        <w:separator/>
      </w:r>
    </w:p>
  </w:endnote>
  <w:endnote w:type="continuationSeparator" w:id="0">
    <w:p w:rsidR="00FB4BED" w:rsidRDefault="00FB4BED" w:rsidP="00F9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BED" w:rsidRDefault="00FB4BED" w:rsidP="00F935E3">
      <w:r>
        <w:separator/>
      </w:r>
    </w:p>
  </w:footnote>
  <w:footnote w:type="continuationSeparator" w:id="0">
    <w:p w:rsidR="00FB4BED" w:rsidRDefault="00FB4BED" w:rsidP="00F93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E3"/>
    <w:rsid w:val="000A02AC"/>
    <w:rsid w:val="000B1508"/>
    <w:rsid w:val="00161642"/>
    <w:rsid w:val="00164C60"/>
    <w:rsid w:val="001B01C5"/>
    <w:rsid w:val="002070A7"/>
    <w:rsid w:val="0022449F"/>
    <w:rsid w:val="00323967"/>
    <w:rsid w:val="003360EB"/>
    <w:rsid w:val="003A02C9"/>
    <w:rsid w:val="003B0366"/>
    <w:rsid w:val="00435464"/>
    <w:rsid w:val="00465092"/>
    <w:rsid w:val="004F0AB6"/>
    <w:rsid w:val="005331D8"/>
    <w:rsid w:val="005B7C70"/>
    <w:rsid w:val="00640675"/>
    <w:rsid w:val="00736C40"/>
    <w:rsid w:val="0086036D"/>
    <w:rsid w:val="009D765E"/>
    <w:rsid w:val="00A11765"/>
    <w:rsid w:val="00A376AD"/>
    <w:rsid w:val="00AA4B16"/>
    <w:rsid w:val="00C06E45"/>
    <w:rsid w:val="00C45D59"/>
    <w:rsid w:val="00C77C8C"/>
    <w:rsid w:val="00C813E3"/>
    <w:rsid w:val="00CA03DD"/>
    <w:rsid w:val="00CD3829"/>
    <w:rsid w:val="00CE63ED"/>
    <w:rsid w:val="00DB19F8"/>
    <w:rsid w:val="00E32753"/>
    <w:rsid w:val="00EC0CA9"/>
    <w:rsid w:val="00F330D5"/>
    <w:rsid w:val="00F935E3"/>
    <w:rsid w:val="00FB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1C4D"/>
  <w15:docId w15:val="{BCC8FFB8-8477-4B4D-8F49-A232C612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5E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qFormat/>
    <w:rsid w:val="00F935E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qFormat/>
    <w:rsid w:val="00F935E3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qFormat/>
    <w:rsid w:val="00F935E3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2070A7"/>
    <w:rPr>
      <w:color w:val="1759B4"/>
      <w:u w:val="single"/>
    </w:rPr>
  </w:style>
  <w:style w:type="paragraph" w:customStyle="1" w:styleId="ConsNormal">
    <w:name w:val="ConsNormal"/>
    <w:rsid w:val="002070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2070A7"/>
    <w:pPr>
      <w:spacing w:after="0" w:line="240" w:lineRule="auto"/>
    </w:pPr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CE63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63ED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CE63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E63E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5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ShorikovaTG</dc:creator>
  <cp:lastModifiedBy>Голованова.Елена Дмитриевна</cp:lastModifiedBy>
  <cp:revision>7</cp:revision>
  <dcterms:created xsi:type="dcterms:W3CDTF">2019-11-15T06:51:00Z</dcterms:created>
  <dcterms:modified xsi:type="dcterms:W3CDTF">2021-11-11T07:34:00Z</dcterms:modified>
</cp:coreProperties>
</file>